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8314A6" w:rsidRDefault="004E415C" w:rsidP="00DC641B">
            <w:pPr>
              <w:spacing w:before="120" w:after="120"/>
            </w:pPr>
            <w:r>
              <w:t xml:space="preserve">ΠΟΙΝΙΚΟ ΦΑΙΝΟΜΕΝΟ ΚΑΙ ΤΥΠΙΚΟΣ ΚΟΙΝΩΝΙΚΟΣ ΕΛΕΓΧΟΣ </w:t>
            </w:r>
            <w:r w:rsidR="00B42F64">
              <w:t xml:space="preserve"> </w:t>
            </w:r>
            <w:r w:rsidR="008314A6">
              <w:t xml:space="preserve"> 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4E415C" w:rsidP="00DB4C15">
            <w:pPr>
              <w:spacing w:before="120" w:after="120"/>
            </w:pPr>
            <w:r>
              <w:t xml:space="preserve">Ε14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8314A6" w:rsidRDefault="004E415C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5</w:t>
            </w:r>
            <w:bookmarkStart w:id="0" w:name="_GoBack"/>
            <w:bookmarkEnd w:id="0"/>
            <w:r w:rsidR="008314A6">
              <w:rPr>
                <w:lang w:val="en-GB"/>
              </w:rPr>
              <w:t xml:space="preserve">o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B3407F" w:rsidRDefault="0012515A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</w:t>
            </w:r>
            <w:r w:rsidR="00B3407F" w:rsidRPr="00C55375">
              <w:rPr>
                <w:bCs/>
                <w:sz w:val="24"/>
                <w:szCs w:val="24"/>
              </w:rPr>
              <w:t xml:space="preserve">κπόνηση </w:t>
            </w:r>
            <w:r w:rsidRPr="00C55375">
              <w:rPr>
                <w:bCs/>
                <w:sz w:val="24"/>
                <w:szCs w:val="24"/>
              </w:rPr>
              <w:t xml:space="preserve">δύο </w:t>
            </w:r>
            <w:r w:rsidR="00B3407F" w:rsidRPr="00C55375">
              <w:rPr>
                <w:bCs/>
                <w:sz w:val="24"/>
                <w:szCs w:val="24"/>
              </w:rPr>
              <w:t>γραπτών εργασιών</w:t>
            </w:r>
            <w:r w:rsidRPr="00C55375">
              <w:rPr>
                <w:bCs/>
                <w:sz w:val="24"/>
                <w:szCs w:val="24"/>
              </w:rPr>
              <w:t xml:space="preserve"> από </w:t>
            </w:r>
            <w:r w:rsidR="0063548B" w:rsidRPr="00C55375">
              <w:rPr>
                <w:bCs/>
                <w:sz w:val="24"/>
                <w:szCs w:val="24"/>
              </w:rPr>
              <w:t xml:space="preserve">κατάλογο θεμάτων </w:t>
            </w:r>
            <w:r w:rsidR="008314A6">
              <w:rPr>
                <w:bCs/>
                <w:sz w:val="24"/>
                <w:szCs w:val="24"/>
              </w:rPr>
              <w:t>(100</w:t>
            </w:r>
            <w:r w:rsidR="00332F49" w:rsidRPr="00C55375">
              <w:rPr>
                <w:bCs/>
                <w:sz w:val="24"/>
                <w:szCs w:val="24"/>
              </w:rPr>
              <w:t>% του τελικού βαθμού</w:t>
            </w:r>
            <w:r w:rsidR="008314A6">
              <w:rPr>
                <w:bCs/>
                <w:sz w:val="24"/>
                <w:szCs w:val="24"/>
              </w:rPr>
              <w:t>, από 50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8314A6">
              <w:rPr>
                <w:bCs/>
                <w:sz w:val="24"/>
                <w:szCs w:val="24"/>
              </w:rPr>
              <w:t xml:space="preserve"> ή 5, 0</w:t>
            </w:r>
            <w:r w:rsidR="00636AED">
              <w:rPr>
                <w:bCs/>
                <w:sz w:val="24"/>
                <w:szCs w:val="24"/>
              </w:rPr>
              <w:t xml:space="preserve">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  <w:p w:rsidR="00DB4C15" w:rsidRDefault="00332F49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>- Η συμμετοχή στις εκπαιδευτικές δραστηριότητες που έχουν διεξαχθεί κατά τη διάρκεια του εξαμήνου</w:t>
            </w:r>
            <w:r w:rsidR="008314A6" w:rsidRPr="008314A6">
              <w:rPr>
                <w:rFonts w:cstheme="minorHAnsi"/>
                <w:sz w:val="24"/>
                <w:szCs w:val="24"/>
              </w:rPr>
              <w:t xml:space="preserve"> </w:t>
            </w:r>
            <w:r w:rsidR="008314A6">
              <w:rPr>
                <w:rFonts w:cstheme="minorHAnsi"/>
                <w:sz w:val="24"/>
                <w:szCs w:val="24"/>
              </w:rPr>
              <w:t xml:space="preserve">καθώς και η ανάληψη </w:t>
            </w:r>
            <w:r w:rsidR="005854B4">
              <w:rPr>
                <w:rFonts w:cstheme="minorHAnsi"/>
                <w:sz w:val="24"/>
                <w:szCs w:val="24"/>
              </w:rPr>
              <w:t xml:space="preserve">και εκπόνηση τελικής </w:t>
            </w:r>
            <w:r w:rsidR="008314A6">
              <w:rPr>
                <w:rFonts w:cstheme="minorHAnsi"/>
                <w:sz w:val="24"/>
                <w:szCs w:val="24"/>
              </w:rPr>
              <w:t xml:space="preserve">εργασίας </w:t>
            </w:r>
            <w:r w:rsidR="005854B4">
              <w:rPr>
                <w:rFonts w:cstheme="minorHAnsi"/>
                <w:sz w:val="24"/>
                <w:szCs w:val="24"/>
              </w:rPr>
              <w:t xml:space="preserve">εξαμήνου </w:t>
            </w:r>
            <w:r w:rsidR="008314A6">
              <w:rPr>
                <w:rFonts w:cstheme="minorHAnsi"/>
                <w:sz w:val="24"/>
                <w:szCs w:val="24"/>
              </w:rPr>
              <w:t>έκτασης 3.000- 4.000</w:t>
            </w:r>
            <w:r w:rsidR="00B42F64">
              <w:rPr>
                <w:rFonts w:cstheme="minorHAnsi"/>
                <w:sz w:val="24"/>
                <w:szCs w:val="24"/>
              </w:rPr>
              <w:t xml:space="preserve"> λέξεων </w:t>
            </w:r>
            <w:r w:rsidRPr="00C55375">
              <w:rPr>
                <w:rFonts w:cstheme="minorHAnsi"/>
                <w:sz w:val="24"/>
                <w:szCs w:val="24"/>
              </w:rPr>
              <w:t>θα συνεκτιμηθεί ενισχύοντας τον βαθμό τ</w:t>
            </w:r>
            <w:r w:rsidR="00D77AB4">
              <w:rPr>
                <w:rFonts w:cstheme="minorHAnsi"/>
                <w:sz w:val="24"/>
                <w:szCs w:val="24"/>
              </w:rPr>
              <w:t>η</w:t>
            </w:r>
            <w:r w:rsidRPr="00C55375">
              <w:rPr>
                <w:rFonts w:cstheme="minorHAnsi"/>
                <w:sz w:val="24"/>
                <w:szCs w:val="24"/>
              </w:rPr>
              <w:t>ς επίδοσης στ</w:t>
            </w:r>
            <w:r w:rsidR="00636AED">
              <w:rPr>
                <w:rFonts w:cstheme="minorHAnsi"/>
                <w:sz w:val="24"/>
                <w:szCs w:val="24"/>
              </w:rPr>
              <w:t>ους</w:t>
            </w:r>
            <w:r w:rsidRPr="00C55375">
              <w:rPr>
                <w:rFonts w:cstheme="minorHAnsi"/>
                <w:sz w:val="24"/>
                <w:szCs w:val="24"/>
              </w:rPr>
              <w:t xml:space="preserve"> ανωτέρω </w:t>
            </w:r>
            <w:r w:rsidR="00D77AB4">
              <w:rPr>
                <w:rFonts w:cstheme="minorHAnsi"/>
                <w:sz w:val="24"/>
                <w:szCs w:val="24"/>
              </w:rPr>
              <w:t xml:space="preserve">τρεις </w:t>
            </w:r>
            <w:r w:rsidR="00636AED">
              <w:rPr>
                <w:rFonts w:cstheme="minorHAnsi"/>
                <w:sz w:val="24"/>
                <w:szCs w:val="24"/>
              </w:rPr>
              <w:t xml:space="preserve">τρόπους εξέτασης </w:t>
            </w:r>
            <w:r w:rsidRPr="00C55375">
              <w:rPr>
                <w:rFonts w:cstheme="minorHAnsi"/>
                <w:sz w:val="24"/>
                <w:szCs w:val="24"/>
              </w:rPr>
              <w:t xml:space="preserve">με τρεις </w:t>
            </w:r>
            <w:r w:rsidR="00D77AB4">
              <w:rPr>
                <w:rFonts w:cstheme="minorHAnsi"/>
                <w:sz w:val="24"/>
                <w:szCs w:val="24"/>
              </w:rPr>
              <w:t xml:space="preserve">(3) </w:t>
            </w:r>
            <w:r w:rsidRPr="00C55375">
              <w:rPr>
                <w:rFonts w:cstheme="minorHAnsi"/>
                <w:sz w:val="24"/>
                <w:szCs w:val="24"/>
              </w:rPr>
              <w:t>το πολύ μονάδες</w:t>
            </w:r>
            <w:r w:rsidR="00636AED">
              <w:rPr>
                <w:rFonts w:cstheme="minorHAnsi"/>
                <w:sz w:val="24"/>
                <w:szCs w:val="24"/>
              </w:rPr>
              <w:t>, υπό την προϋπόθεση ότι ο βαθμός αυτής της επίδοσης είναι τουλάχιστον πέντε (5)</w:t>
            </w:r>
            <w:r w:rsidRPr="00C55375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05CF0" w:rsidRPr="00F2457F" w:rsidRDefault="00DC6C48" w:rsidP="005854B4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εργασιών </w:t>
            </w:r>
            <w:r w:rsidRPr="00C55375">
              <w:rPr>
                <w:bCs/>
                <w:sz w:val="24"/>
                <w:szCs w:val="24"/>
              </w:rPr>
              <w:t>θα ανακοινωθεί πριν από την έναρξη της εξεταστικής περιόδου</w:t>
            </w:r>
            <w:r w:rsidR="00F4477F" w:rsidRPr="00C55375">
              <w:rPr>
                <w:bCs/>
                <w:sz w:val="24"/>
                <w:szCs w:val="24"/>
              </w:rPr>
              <w:t>,</w:t>
            </w:r>
            <w:r w:rsidR="00332F49" w:rsidRPr="00C55375">
              <w:rPr>
                <w:bCs/>
                <w:sz w:val="24"/>
                <w:szCs w:val="24"/>
              </w:rPr>
              <w:t xml:space="preserve"> ώστε να υπάρχει επαρκής χρόνος προετοιμασίας. Από τον κατάλογο αυτόν κάθε φοιτητής / φοιτήτρια θα λάβει </w:t>
            </w:r>
            <w:r w:rsidR="00F4477F" w:rsidRPr="00C55375">
              <w:rPr>
                <w:bCs/>
                <w:sz w:val="24"/>
                <w:szCs w:val="24"/>
              </w:rPr>
              <w:t xml:space="preserve">από την πλατφόρμα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F4477F" w:rsidRPr="00C55375">
              <w:rPr>
                <w:bCs/>
                <w:sz w:val="24"/>
                <w:szCs w:val="24"/>
              </w:rPr>
              <w:t>-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="00F66504">
              <w:rPr>
                <w:bCs/>
                <w:sz w:val="24"/>
                <w:szCs w:val="24"/>
              </w:rPr>
              <w:t xml:space="preserve">στις 03/02/2021 και ώρα 13.00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 xml:space="preserve">και θα </w:t>
            </w:r>
            <w:r w:rsidR="00332F49"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μια ώρα</w:t>
            </w:r>
            <w:r w:rsidR="00332F49" w:rsidRPr="00C55375">
              <w:rPr>
                <w:bCs/>
                <w:sz w:val="24"/>
                <w:szCs w:val="24"/>
              </w:rPr>
              <w:t xml:space="preserve"> για να </w:t>
            </w:r>
            <w:r w:rsidRPr="00C55375">
              <w:rPr>
                <w:bCs/>
                <w:sz w:val="24"/>
                <w:szCs w:val="24"/>
              </w:rPr>
              <w:t>υποβ</w:t>
            </w:r>
            <w:r w:rsidR="00332F49"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 w:rsidR="00D77AB4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Pr="00C55375">
              <w:rPr>
                <w:bCs/>
                <w:sz w:val="24"/>
                <w:szCs w:val="24"/>
                <w:lang w:val="en-US"/>
              </w:rPr>
              <w:t>open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  <w:lang w:val="en-US"/>
              </w:rPr>
              <w:t>e</w:t>
            </w:r>
            <w:r w:rsidRPr="00C55375">
              <w:rPr>
                <w:bCs/>
                <w:sz w:val="24"/>
                <w:szCs w:val="24"/>
              </w:rPr>
              <w:t>-</w:t>
            </w:r>
            <w:r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 xml:space="preserve">, χρησιμοποιώντας </w:t>
            </w:r>
            <w:r w:rsidR="00C55375" w:rsidRPr="00C55375">
              <w:rPr>
                <w:bCs/>
                <w:sz w:val="24"/>
                <w:szCs w:val="24"/>
              </w:rPr>
              <w:lastRenderedPageBreak/>
              <w:t>ελεύθερα το εκπαιδευτικό υλικό του μαθήματος.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C55375">
              <w:rPr>
                <w:rFonts w:cstheme="minorHAnsi"/>
                <w:sz w:val="24"/>
                <w:szCs w:val="24"/>
              </w:rPr>
              <w:t xml:space="preserve"> εξέταση θα πραγματοποιηθεί σε δύο ομάδες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 με ίσο αριθμό φοιτητών/-ριών,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βάσει της </w:t>
            </w:r>
            <w:r w:rsidRPr="00C55375">
              <w:rPr>
                <w:rFonts w:cstheme="minorHAnsi"/>
                <w:sz w:val="24"/>
                <w:szCs w:val="24"/>
              </w:rPr>
              <w:t>σειρά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ς με την οποία </w:t>
            </w:r>
            <w:r w:rsidRPr="00C55375">
              <w:rPr>
                <w:rFonts w:cstheme="minorHAnsi"/>
                <w:sz w:val="24"/>
                <w:szCs w:val="24"/>
              </w:rPr>
              <w:t>εμφανίζονται τα ονόματα των συμμετεχόντων στ</w:t>
            </w:r>
            <w:r w:rsidR="00F4477F" w:rsidRPr="00C55375">
              <w:rPr>
                <w:rFonts w:cstheme="minorHAnsi"/>
                <w:sz w:val="24"/>
                <w:szCs w:val="24"/>
              </w:rPr>
              <w:t>ον</w:t>
            </w:r>
            <w:r w:rsidRPr="00C55375">
              <w:rPr>
                <w:rFonts w:cstheme="minorHAnsi"/>
                <w:sz w:val="24"/>
                <w:szCs w:val="24"/>
              </w:rPr>
              <w:t xml:space="preserve"> επισυναπτόμεν</w:t>
            </w:r>
            <w:r w:rsidR="00F4477F" w:rsidRPr="00C55375">
              <w:rPr>
                <w:rFonts w:cstheme="minorHAnsi"/>
                <w:sz w:val="24"/>
                <w:szCs w:val="24"/>
              </w:rPr>
              <w:t>ο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>κατάλογο.</w:t>
            </w:r>
          </w:p>
          <w:p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454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3D3FC2"/>
    <w:rsid w:val="0040435D"/>
    <w:rsid w:val="0045420A"/>
    <w:rsid w:val="004D2BC0"/>
    <w:rsid w:val="004E415C"/>
    <w:rsid w:val="005531D7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B04BFE"/>
    <w:rsid w:val="00B3407F"/>
    <w:rsid w:val="00B42F64"/>
    <w:rsid w:val="00B5454F"/>
    <w:rsid w:val="00BF756A"/>
    <w:rsid w:val="00C05CF0"/>
    <w:rsid w:val="00C55375"/>
    <w:rsid w:val="00CD3591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66504"/>
    <w:rsid w:val="00F70258"/>
    <w:rsid w:val="00FC72C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2021-01-23T14:38:00Z</dcterms:created>
  <dcterms:modified xsi:type="dcterms:W3CDTF">2021-01-23T14:38:00Z</dcterms:modified>
</cp:coreProperties>
</file>