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EB9" w:rsidRPr="00303EB9" w:rsidRDefault="00303EB9" w:rsidP="00303EB9">
      <w:pPr>
        <w:shd w:val="clear" w:color="auto" w:fill="FFFFFF"/>
        <w:spacing w:after="0" w:line="240" w:lineRule="auto"/>
        <w:rPr>
          <w:rFonts w:ascii="Arial" w:eastAsia="Times New Roman" w:hAnsi="Arial" w:cs="Arial"/>
          <w:color w:val="222222"/>
          <w:sz w:val="24"/>
          <w:szCs w:val="24"/>
          <w:lang w:eastAsia="el-GR"/>
        </w:rPr>
      </w:pPr>
      <w:bookmarkStart w:id="0" w:name="_GoBack"/>
      <w:bookmarkEnd w:id="0"/>
      <w:r w:rsidRPr="00303EB9">
        <w:rPr>
          <w:rFonts w:ascii="Arial" w:eastAsia="Times New Roman" w:hAnsi="Arial" w:cs="Arial"/>
          <w:color w:val="222222"/>
          <w:sz w:val="27"/>
          <w:szCs w:val="27"/>
          <w:lang w:eastAsia="el-GR"/>
        </w:rPr>
        <w:t>Δημοκρίτειο Πανεπιστήμιο Θράκης</w:t>
      </w:r>
    </w:p>
    <w:p w:rsidR="00303EB9" w:rsidRPr="00303EB9" w:rsidRDefault="00303EB9" w:rsidP="00303EB9">
      <w:pPr>
        <w:shd w:val="clear" w:color="auto" w:fill="FFFFFF"/>
        <w:spacing w:after="0" w:line="240" w:lineRule="auto"/>
        <w:rPr>
          <w:rFonts w:ascii="Arial" w:eastAsia="Times New Roman" w:hAnsi="Arial" w:cs="Arial"/>
          <w:color w:val="222222"/>
          <w:sz w:val="24"/>
          <w:szCs w:val="24"/>
          <w:lang w:eastAsia="el-GR"/>
        </w:rPr>
      </w:pPr>
      <w:r w:rsidRPr="00303EB9">
        <w:rPr>
          <w:rFonts w:ascii="Arial" w:eastAsia="Times New Roman" w:hAnsi="Arial" w:cs="Arial"/>
          <w:color w:val="222222"/>
          <w:sz w:val="27"/>
          <w:szCs w:val="27"/>
          <w:lang w:eastAsia="el-GR"/>
        </w:rPr>
        <w:t>Τμήμα Κοινωνικής Πολιτικής</w:t>
      </w:r>
    </w:p>
    <w:p w:rsidR="00303EB9" w:rsidRPr="00303EB9" w:rsidRDefault="00303EB9" w:rsidP="00303EB9">
      <w:pPr>
        <w:shd w:val="clear" w:color="auto" w:fill="FFFFFF"/>
        <w:spacing w:after="0" w:line="240" w:lineRule="auto"/>
        <w:rPr>
          <w:rFonts w:ascii="Arial" w:eastAsia="Times New Roman" w:hAnsi="Arial" w:cs="Arial"/>
          <w:color w:val="222222"/>
          <w:sz w:val="24"/>
          <w:szCs w:val="24"/>
          <w:lang w:eastAsia="el-GR"/>
        </w:rPr>
      </w:pPr>
    </w:p>
    <w:p w:rsidR="00303EB9" w:rsidRPr="00303EB9" w:rsidRDefault="00303EB9" w:rsidP="00303EB9">
      <w:pPr>
        <w:shd w:val="clear" w:color="auto" w:fill="FFFFFF"/>
        <w:spacing w:after="0" w:line="240" w:lineRule="auto"/>
        <w:jc w:val="center"/>
        <w:rPr>
          <w:rFonts w:ascii="Arial" w:eastAsia="Times New Roman" w:hAnsi="Arial" w:cs="Arial"/>
          <w:color w:val="222222"/>
          <w:sz w:val="24"/>
          <w:szCs w:val="24"/>
          <w:lang w:eastAsia="el-GR"/>
        </w:rPr>
      </w:pPr>
      <w:r w:rsidRPr="00303EB9">
        <w:rPr>
          <w:rFonts w:ascii="Arial" w:eastAsia="Times New Roman" w:hAnsi="Arial" w:cs="Arial"/>
          <w:color w:val="222222"/>
          <w:sz w:val="27"/>
          <w:szCs w:val="27"/>
          <w:lang w:eastAsia="el-GR"/>
        </w:rPr>
        <w:t>Θεσμοθέτηση και Κανονισμός Πρακτικής Άσκησης</w:t>
      </w:r>
    </w:p>
    <w:p w:rsidR="00303EB9" w:rsidRPr="00303EB9" w:rsidRDefault="00303EB9" w:rsidP="00303EB9">
      <w:pPr>
        <w:shd w:val="clear" w:color="auto" w:fill="FFFFFF"/>
        <w:spacing w:after="0" w:line="240" w:lineRule="auto"/>
        <w:rPr>
          <w:rFonts w:ascii="Arial" w:eastAsia="Times New Roman" w:hAnsi="Arial" w:cs="Arial"/>
          <w:color w:val="222222"/>
          <w:sz w:val="24"/>
          <w:szCs w:val="24"/>
          <w:lang w:eastAsia="el-GR"/>
        </w:rPr>
      </w:pPr>
    </w:p>
    <w:p w:rsidR="000C4905" w:rsidRDefault="00303EB9" w:rsidP="000C4905">
      <w:pPr>
        <w:shd w:val="clear" w:color="auto" w:fill="FFFFFF"/>
        <w:spacing w:after="0" w:line="240" w:lineRule="auto"/>
        <w:jc w:val="center"/>
        <w:rPr>
          <w:rFonts w:ascii="Arial" w:eastAsia="Times New Roman" w:hAnsi="Arial" w:cs="Arial"/>
          <w:color w:val="222222"/>
          <w:sz w:val="27"/>
          <w:szCs w:val="27"/>
          <w:lang w:eastAsia="el-GR"/>
        </w:rPr>
      </w:pPr>
      <w:r w:rsidRPr="00303EB9">
        <w:rPr>
          <w:rFonts w:ascii="Arial" w:eastAsia="Times New Roman" w:hAnsi="Arial" w:cs="Arial"/>
          <w:color w:val="222222"/>
          <w:sz w:val="27"/>
          <w:szCs w:val="27"/>
          <w:lang w:eastAsia="el-GR"/>
        </w:rPr>
        <w:t>Απόφαση Προσωρινής Συνέλευσης Τμήματος</w:t>
      </w:r>
    </w:p>
    <w:p w:rsidR="00F02E3C" w:rsidRDefault="00303EB9" w:rsidP="000C4905">
      <w:pPr>
        <w:shd w:val="clear" w:color="auto" w:fill="FFFFFF"/>
        <w:spacing w:after="0" w:line="240" w:lineRule="auto"/>
        <w:jc w:val="center"/>
        <w:rPr>
          <w:rFonts w:ascii="Arial" w:eastAsia="Times New Roman" w:hAnsi="Arial" w:cs="Arial"/>
          <w:sz w:val="27"/>
          <w:szCs w:val="27"/>
          <w:lang w:eastAsia="el-GR"/>
        </w:rPr>
      </w:pPr>
      <w:r w:rsidRPr="00303EB9">
        <w:rPr>
          <w:rFonts w:ascii="Arial" w:eastAsia="Times New Roman" w:hAnsi="Arial" w:cs="Arial"/>
          <w:color w:val="222222"/>
          <w:sz w:val="27"/>
          <w:szCs w:val="27"/>
          <w:lang w:eastAsia="el-GR"/>
        </w:rPr>
        <w:t xml:space="preserve"> </w:t>
      </w:r>
      <w:r w:rsidRPr="00303EB9">
        <w:rPr>
          <w:rFonts w:ascii="Arial" w:eastAsia="Times New Roman" w:hAnsi="Arial" w:cs="Arial"/>
          <w:sz w:val="27"/>
          <w:szCs w:val="27"/>
          <w:lang w:eastAsia="el-GR"/>
        </w:rPr>
        <w:t>(συνεδρίαση αριθ. 3/17.10.2019), όπως τρο</w:t>
      </w:r>
      <w:r w:rsidRPr="000C4905">
        <w:rPr>
          <w:rFonts w:ascii="Arial" w:eastAsia="Times New Roman" w:hAnsi="Arial" w:cs="Arial"/>
          <w:sz w:val="27"/>
          <w:szCs w:val="27"/>
          <w:lang w:eastAsia="el-GR"/>
        </w:rPr>
        <w:t>πο</w:t>
      </w:r>
      <w:r w:rsidRPr="00303EB9">
        <w:rPr>
          <w:rFonts w:ascii="Arial" w:eastAsia="Times New Roman" w:hAnsi="Arial" w:cs="Arial"/>
          <w:sz w:val="27"/>
          <w:szCs w:val="27"/>
          <w:lang w:eastAsia="el-GR"/>
        </w:rPr>
        <w:t xml:space="preserve">ποιήθηκε </w:t>
      </w:r>
      <w:r w:rsidR="000C4905" w:rsidRPr="000C4905">
        <w:rPr>
          <w:rFonts w:ascii="Arial" w:eastAsia="Times New Roman" w:hAnsi="Arial" w:cs="Arial"/>
          <w:sz w:val="27"/>
          <w:szCs w:val="27"/>
          <w:lang w:eastAsia="el-GR"/>
        </w:rPr>
        <w:t xml:space="preserve">και ισχύει </w:t>
      </w:r>
      <w:r w:rsidRPr="00303EB9">
        <w:rPr>
          <w:rFonts w:ascii="Arial" w:eastAsia="Times New Roman" w:hAnsi="Arial" w:cs="Arial"/>
          <w:sz w:val="27"/>
          <w:szCs w:val="27"/>
          <w:lang w:eastAsia="el-GR"/>
        </w:rPr>
        <w:t>(συνεδρ</w:t>
      </w:r>
      <w:r w:rsidRPr="000C4905">
        <w:rPr>
          <w:rFonts w:ascii="Arial" w:eastAsia="Times New Roman" w:hAnsi="Arial" w:cs="Arial"/>
          <w:sz w:val="27"/>
          <w:szCs w:val="27"/>
          <w:lang w:eastAsia="el-GR"/>
        </w:rPr>
        <w:t>ιάσεις</w:t>
      </w:r>
      <w:r w:rsidRPr="00303EB9">
        <w:rPr>
          <w:rFonts w:ascii="Arial" w:eastAsia="Times New Roman" w:hAnsi="Arial" w:cs="Arial"/>
          <w:sz w:val="27"/>
          <w:szCs w:val="27"/>
          <w:lang w:eastAsia="el-GR"/>
        </w:rPr>
        <w:t xml:space="preserve"> της Συνέλευσης του Τμήματος</w:t>
      </w:r>
    </w:p>
    <w:p w:rsidR="00303EB9" w:rsidRPr="00303EB9" w:rsidRDefault="00303EB9" w:rsidP="000C4905">
      <w:pPr>
        <w:shd w:val="clear" w:color="auto" w:fill="FFFFFF"/>
        <w:spacing w:after="0" w:line="240" w:lineRule="auto"/>
        <w:jc w:val="center"/>
        <w:rPr>
          <w:rFonts w:ascii="Arial" w:eastAsia="Times New Roman" w:hAnsi="Arial" w:cs="Arial"/>
          <w:sz w:val="24"/>
          <w:szCs w:val="24"/>
          <w:lang w:eastAsia="el-GR"/>
        </w:rPr>
      </w:pPr>
      <w:r w:rsidRPr="00303EB9">
        <w:rPr>
          <w:rFonts w:ascii="Arial" w:eastAsia="Times New Roman" w:hAnsi="Arial" w:cs="Arial"/>
          <w:sz w:val="27"/>
          <w:szCs w:val="27"/>
          <w:lang w:eastAsia="el-GR"/>
        </w:rPr>
        <w:t>αριθ. 28/6.7.2021</w:t>
      </w:r>
      <w:r w:rsidRPr="000C4905">
        <w:rPr>
          <w:rFonts w:ascii="Arial" w:eastAsia="Times New Roman" w:hAnsi="Arial" w:cs="Arial"/>
          <w:sz w:val="27"/>
          <w:szCs w:val="27"/>
          <w:lang w:eastAsia="el-GR"/>
        </w:rPr>
        <w:t xml:space="preserve"> και 29/31.8.2021</w:t>
      </w:r>
      <w:r w:rsidRPr="00303EB9">
        <w:rPr>
          <w:rFonts w:ascii="Arial" w:eastAsia="Times New Roman" w:hAnsi="Arial" w:cs="Arial"/>
          <w:sz w:val="27"/>
          <w:szCs w:val="27"/>
          <w:lang w:eastAsia="el-GR"/>
        </w:rPr>
        <w:t>)</w:t>
      </w:r>
    </w:p>
    <w:p w:rsidR="00303EB9" w:rsidRPr="00303EB9" w:rsidRDefault="00303EB9" w:rsidP="00303EB9">
      <w:pPr>
        <w:shd w:val="clear" w:color="auto" w:fill="FFFFFF"/>
        <w:spacing w:after="0" w:line="240" w:lineRule="auto"/>
        <w:rPr>
          <w:rFonts w:ascii="Arial" w:eastAsia="Times New Roman" w:hAnsi="Arial" w:cs="Arial"/>
          <w:sz w:val="24"/>
          <w:szCs w:val="24"/>
          <w:lang w:eastAsia="el-GR"/>
        </w:rPr>
      </w:pPr>
    </w:p>
    <w:p w:rsidR="00303EB9" w:rsidRPr="00303EB9" w:rsidRDefault="00303EB9" w:rsidP="000C4905">
      <w:pPr>
        <w:shd w:val="clear" w:color="auto" w:fill="FFFFFF"/>
        <w:spacing w:after="0" w:line="240" w:lineRule="auto"/>
        <w:jc w:val="both"/>
        <w:rPr>
          <w:rFonts w:ascii="Arial" w:eastAsia="Times New Roman" w:hAnsi="Arial" w:cs="Arial"/>
          <w:sz w:val="24"/>
          <w:szCs w:val="24"/>
          <w:lang w:eastAsia="el-GR"/>
        </w:rPr>
      </w:pPr>
      <w:r w:rsidRPr="00303EB9">
        <w:rPr>
          <w:rFonts w:ascii="Arial" w:eastAsia="Times New Roman" w:hAnsi="Arial" w:cs="Arial"/>
          <w:sz w:val="24"/>
          <w:szCs w:val="24"/>
          <w:lang w:eastAsia="el-GR"/>
        </w:rPr>
        <w:t>1. Στο Τμήμα Κοινωνικής Πολιτικής του Δημοκρίτειου Πανεπιστημίου Θράκης εφαρμόζεται πρόγραμμα Πρακτικής Άσκησης, που υπόκειται στον κεντρικό συντονισμό του Γραφείου Πρακτικής Άσκησης του ΔΠΘ, το οποίο λειτουργεί στο πλαίσιο του Επιχειρησιακού Προγράμματος «Ανταγωνιστικότητα, Επιχειρηματικότητα και Καινοτομία» του Εθνικού Στρατηγικού Πλαισίου Αναφοράς (ΕΣΠΑ) με τη διαχείριση του πληροφοριακού συστήματος «ΑΤΛΑΣ» του Υπουργείου Παιδείας. Επιστημονικά Υπεύθυνος, αρμόδιος για την εποπτεία, την καθοδήγηση και την αντιμετώπιση κάθε είδους κωλύματος καθ’ όλη τη διάρκεια της Πρακτικής Άσκησης των φοιτητριών/-</w:t>
      </w:r>
      <w:proofErr w:type="spellStart"/>
      <w:r w:rsidRPr="00303EB9">
        <w:rPr>
          <w:rFonts w:ascii="Arial" w:eastAsia="Times New Roman" w:hAnsi="Arial" w:cs="Arial"/>
          <w:sz w:val="24"/>
          <w:szCs w:val="24"/>
          <w:lang w:eastAsia="el-GR"/>
        </w:rPr>
        <w:t>ών</w:t>
      </w:r>
      <w:proofErr w:type="spellEnd"/>
      <w:r w:rsidRPr="00303EB9">
        <w:rPr>
          <w:rFonts w:ascii="Arial" w:eastAsia="Times New Roman" w:hAnsi="Arial" w:cs="Arial"/>
          <w:sz w:val="24"/>
          <w:szCs w:val="24"/>
          <w:lang w:eastAsia="el-GR"/>
        </w:rPr>
        <w:t xml:space="preserve">, ορίζεται ο Αναπληρωτής Καθηγητής Νικόλαος </w:t>
      </w:r>
      <w:proofErr w:type="spellStart"/>
      <w:r w:rsidRPr="00303EB9">
        <w:rPr>
          <w:rFonts w:ascii="Arial" w:eastAsia="Times New Roman" w:hAnsi="Arial" w:cs="Arial"/>
          <w:sz w:val="24"/>
          <w:szCs w:val="24"/>
          <w:lang w:eastAsia="el-GR"/>
        </w:rPr>
        <w:t>Κουλούρης</w:t>
      </w:r>
      <w:proofErr w:type="spellEnd"/>
      <w:r w:rsidRPr="00303EB9">
        <w:rPr>
          <w:rFonts w:ascii="Arial" w:eastAsia="Times New Roman" w:hAnsi="Arial" w:cs="Arial"/>
          <w:sz w:val="24"/>
          <w:szCs w:val="24"/>
          <w:lang w:eastAsia="el-GR"/>
        </w:rPr>
        <w:t>.</w:t>
      </w:r>
    </w:p>
    <w:p w:rsidR="00303EB9" w:rsidRPr="00303EB9" w:rsidRDefault="00303EB9" w:rsidP="000C4905">
      <w:pPr>
        <w:shd w:val="clear" w:color="auto" w:fill="FFFFFF"/>
        <w:spacing w:after="0" w:line="240" w:lineRule="auto"/>
        <w:jc w:val="both"/>
        <w:rPr>
          <w:rFonts w:ascii="Arial" w:eastAsia="Times New Roman" w:hAnsi="Arial" w:cs="Arial"/>
          <w:sz w:val="24"/>
          <w:szCs w:val="24"/>
          <w:lang w:eastAsia="el-GR"/>
        </w:rPr>
      </w:pPr>
    </w:p>
    <w:p w:rsidR="00303EB9" w:rsidRPr="00303EB9" w:rsidRDefault="00303EB9" w:rsidP="000C4905">
      <w:pPr>
        <w:shd w:val="clear" w:color="auto" w:fill="FFFFFF"/>
        <w:spacing w:after="0" w:line="240" w:lineRule="auto"/>
        <w:jc w:val="both"/>
        <w:rPr>
          <w:rFonts w:ascii="Arial" w:eastAsia="Times New Roman" w:hAnsi="Arial" w:cs="Arial"/>
          <w:sz w:val="24"/>
          <w:szCs w:val="24"/>
          <w:lang w:eastAsia="el-GR"/>
        </w:rPr>
      </w:pPr>
      <w:r w:rsidRPr="00303EB9">
        <w:rPr>
          <w:rFonts w:ascii="Arial" w:eastAsia="Times New Roman" w:hAnsi="Arial" w:cs="Arial"/>
          <w:sz w:val="24"/>
          <w:szCs w:val="24"/>
          <w:lang w:eastAsia="el-GR"/>
        </w:rPr>
        <w:t>2. Κοινοί στόχοι της Πρακτικής Άσκησης (ΠΑ) στο ΔΠΘ είναι: α. η ουσιαστική αμφίδρομη επικοινωνία μεταξύ Ανώτατης Εκπαίδευσης και εργασιακού χώρου β. η ουσιαστικότερη αφομοίωση της ακαδημαϊκής και εκπαιδευτικής γνώσης γ. η εξοικείωση των φοιτητριών/-</w:t>
      </w:r>
      <w:proofErr w:type="spellStart"/>
      <w:r w:rsidRPr="00303EB9">
        <w:rPr>
          <w:rFonts w:ascii="Arial" w:eastAsia="Times New Roman" w:hAnsi="Arial" w:cs="Arial"/>
          <w:sz w:val="24"/>
          <w:szCs w:val="24"/>
          <w:lang w:eastAsia="el-GR"/>
        </w:rPr>
        <w:t>ών</w:t>
      </w:r>
      <w:proofErr w:type="spellEnd"/>
      <w:r w:rsidRPr="00303EB9">
        <w:rPr>
          <w:rFonts w:ascii="Arial" w:eastAsia="Times New Roman" w:hAnsi="Arial" w:cs="Arial"/>
          <w:sz w:val="24"/>
          <w:szCs w:val="24"/>
          <w:lang w:eastAsia="el-GR"/>
        </w:rPr>
        <w:t xml:space="preserve"> με το εργασιακό περιβάλλον και τις απαιτήσεις του επαγγελματικού χώρου δ. η ομαλότερη μετάβαση των φοιτητριών/-</w:t>
      </w:r>
      <w:proofErr w:type="spellStart"/>
      <w:r w:rsidRPr="00303EB9">
        <w:rPr>
          <w:rFonts w:ascii="Arial" w:eastAsia="Times New Roman" w:hAnsi="Arial" w:cs="Arial"/>
          <w:sz w:val="24"/>
          <w:szCs w:val="24"/>
          <w:lang w:eastAsia="el-GR"/>
        </w:rPr>
        <w:t>ών</w:t>
      </w:r>
      <w:proofErr w:type="spellEnd"/>
      <w:r w:rsidRPr="00303EB9">
        <w:rPr>
          <w:rFonts w:ascii="Arial" w:eastAsia="Times New Roman" w:hAnsi="Arial" w:cs="Arial"/>
          <w:sz w:val="24"/>
          <w:szCs w:val="24"/>
          <w:lang w:eastAsia="el-GR"/>
        </w:rPr>
        <w:t xml:space="preserve"> από τον ακαδημαϊκό χώρο στο χώρο παραγωγής των επιχειρήσεων και των οργανισμών, με την απόκτηση επαγγελματικής εμπειρίας αλλά και δημιουργίας σχέσεων με τον χώρο εργασίας.</w:t>
      </w:r>
    </w:p>
    <w:p w:rsidR="00303EB9" w:rsidRPr="00303EB9" w:rsidRDefault="00303EB9" w:rsidP="000C4905">
      <w:pPr>
        <w:shd w:val="clear" w:color="auto" w:fill="FFFFFF"/>
        <w:spacing w:after="0" w:line="240" w:lineRule="auto"/>
        <w:jc w:val="both"/>
        <w:rPr>
          <w:rFonts w:ascii="Arial" w:eastAsia="Times New Roman" w:hAnsi="Arial" w:cs="Arial"/>
          <w:sz w:val="24"/>
          <w:szCs w:val="24"/>
          <w:lang w:eastAsia="el-GR"/>
        </w:rPr>
      </w:pPr>
    </w:p>
    <w:p w:rsidR="00303EB9" w:rsidRPr="00303EB9" w:rsidRDefault="00303EB9" w:rsidP="000C4905">
      <w:pPr>
        <w:shd w:val="clear" w:color="auto" w:fill="FFFFFF"/>
        <w:spacing w:after="0" w:line="240" w:lineRule="auto"/>
        <w:jc w:val="both"/>
        <w:rPr>
          <w:rFonts w:ascii="Arial" w:eastAsia="Times New Roman" w:hAnsi="Arial" w:cs="Arial"/>
          <w:sz w:val="24"/>
          <w:szCs w:val="24"/>
          <w:lang w:eastAsia="el-GR"/>
        </w:rPr>
      </w:pPr>
      <w:r w:rsidRPr="00303EB9">
        <w:rPr>
          <w:rFonts w:ascii="Arial" w:eastAsia="Times New Roman" w:hAnsi="Arial" w:cs="Arial"/>
          <w:sz w:val="24"/>
          <w:szCs w:val="24"/>
          <w:lang w:eastAsia="el-GR"/>
        </w:rPr>
        <w:t xml:space="preserve">3. Ειδικότερος στόχος της ΠΑ στο Τμήμα Κοινωνικής Πολιτικής είναι η γνωριμία και εξοικείωση των ασκούμενων φοιτητριών και φοιτητών με το έργο φορέων του δημοσίου και ευρύτερου δημοσίου τομέα (όπως υπουργεία, περιφερειακή και τοπική αυτοδιοίκηση, ΝΠΔΔ, ΝΠΙΔ, Ανεξάρτητες Αρχές, κλπ.), του ιδιωτικού τομέα καθώς και του τρίτου τομέα της οικονομίας (ΜΚΟ, κοινωνική οικονομία, σωματεία, συνεταιρισμοί, συνδικαλιστικοί φορείς κ.λπ.) όσον αφορά τον σχεδιασμό, την εφαρμογή και την αξιολόγηση παρεμβάσεων για την αντιμετώπιση κοινωνικών προβλημάτων και την άμβλυνση των κοινωνικών ανισοτήτων στους τομείς της κοινωνικής ασφάλισης, της κοινωνικής πρόνοιας και ειδικότερα της παιδικής προστασίας, της υγείας, της απασχόλησης, της εκπαίδευσης, της κατάρτισης και της δια βίου μάθησης, της μεταναστευτικής πολιτικής, της στέγασης, της απονομής της δικαιοσύνης και της </w:t>
      </w:r>
      <w:proofErr w:type="spellStart"/>
      <w:r w:rsidRPr="00303EB9">
        <w:rPr>
          <w:rFonts w:ascii="Arial" w:eastAsia="Times New Roman" w:hAnsi="Arial" w:cs="Arial"/>
          <w:sz w:val="24"/>
          <w:szCs w:val="24"/>
          <w:lang w:eastAsia="el-GR"/>
        </w:rPr>
        <w:t>αντεγκληματικής</w:t>
      </w:r>
      <w:proofErr w:type="spellEnd"/>
      <w:r w:rsidRPr="00303EB9">
        <w:rPr>
          <w:rFonts w:ascii="Arial" w:eastAsia="Times New Roman" w:hAnsi="Arial" w:cs="Arial"/>
          <w:sz w:val="24"/>
          <w:szCs w:val="24"/>
          <w:lang w:eastAsia="el-GR"/>
        </w:rPr>
        <w:t xml:space="preserve"> και σωφρονιστικής πολιτικής, της περιβαλλοντικής πολιτικής, της ισότητας των φύλων, της συμβουλευτικής και του επαγγελματικού προσανατολισμού, της απεξάρτησης, της ψυχικής υγείας, της προστασίας και επανένταξης ευπαθών κοινωνικών ομάδων κ.λπ.</w:t>
      </w:r>
    </w:p>
    <w:p w:rsidR="00303EB9" w:rsidRPr="00303EB9" w:rsidRDefault="00303EB9" w:rsidP="000C4905">
      <w:pPr>
        <w:shd w:val="clear" w:color="auto" w:fill="FFFFFF"/>
        <w:spacing w:after="0" w:line="240" w:lineRule="auto"/>
        <w:jc w:val="both"/>
        <w:rPr>
          <w:rFonts w:ascii="Arial" w:eastAsia="Times New Roman" w:hAnsi="Arial" w:cs="Arial"/>
          <w:sz w:val="24"/>
          <w:szCs w:val="24"/>
          <w:lang w:eastAsia="el-GR"/>
        </w:rPr>
      </w:pPr>
    </w:p>
    <w:p w:rsidR="00303EB9" w:rsidRPr="00303EB9" w:rsidRDefault="00303EB9" w:rsidP="000C4905">
      <w:pPr>
        <w:shd w:val="clear" w:color="auto" w:fill="FFFFFF"/>
        <w:spacing w:after="0" w:line="240" w:lineRule="auto"/>
        <w:jc w:val="both"/>
        <w:rPr>
          <w:rFonts w:ascii="Arial" w:eastAsia="Times New Roman" w:hAnsi="Arial" w:cs="Arial"/>
          <w:sz w:val="24"/>
          <w:szCs w:val="24"/>
          <w:lang w:eastAsia="el-GR"/>
        </w:rPr>
      </w:pPr>
      <w:r w:rsidRPr="00303EB9">
        <w:rPr>
          <w:rFonts w:ascii="Arial" w:eastAsia="Times New Roman" w:hAnsi="Arial" w:cs="Arial"/>
          <w:sz w:val="24"/>
          <w:szCs w:val="24"/>
          <w:lang w:eastAsia="el-GR"/>
        </w:rPr>
        <w:t>4. Η ΠΑ για τις/τους φοιτήτριες/-</w:t>
      </w:r>
      <w:proofErr w:type="spellStart"/>
      <w:r w:rsidRPr="00303EB9">
        <w:rPr>
          <w:rFonts w:ascii="Arial" w:eastAsia="Times New Roman" w:hAnsi="Arial" w:cs="Arial"/>
          <w:sz w:val="24"/>
          <w:szCs w:val="24"/>
          <w:lang w:eastAsia="el-GR"/>
        </w:rPr>
        <w:t>ητές</w:t>
      </w:r>
      <w:proofErr w:type="spellEnd"/>
      <w:r w:rsidRPr="00303EB9">
        <w:rPr>
          <w:rFonts w:ascii="Arial" w:eastAsia="Times New Roman" w:hAnsi="Arial" w:cs="Arial"/>
          <w:sz w:val="24"/>
          <w:szCs w:val="24"/>
          <w:lang w:eastAsia="el-GR"/>
        </w:rPr>
        <w:t xml:space="preserve"> του Τμήματος Κοινωνικής Πολιτικής διέπεται από τον κανονισμό που ισχύει για όλα τα προγράμματα ΠΑ που </w:t>
      </w:r>
      <w:r w:rsidRPr="00303EB9">
        <w:rPr>
          <w:rFonts w:ascii="Arial" w:eastAsia="Times New Roman" w:hAnsi="Arial" w:cs="Arial"/>
          <w:sz w:val="24"/>
          <w:szCs w:val="24"/>
          <w:lang w:eastAsia="el-GR"/>
        </w:rPr>
        <w:lastRenderedPageBreak/>
        <w:t>λειτουργούν στο ΔΠΘ. Στον κανονισμό αυτόν ρυθμίζεται το γενικό πλαίσιο της σχετικής πράξης, το ακαδημαϊκό και χρηματοδοτικό πλαίσιο, οι συνεργαζόμενοι φορείς, η διαδικασία εφαρμογής της ΠΑ και περιλαμβάνονται δύο παραρτήματα, οι οδηγοί Πρακτικής Άσκησης Φοιτητών και Διαδικασίας.</w:t>
      </w:r>
    </w:p>
    <w:p w:rsidR="00303EB9" w:rsidRPr="00303EB9" w:rsidRDefault="00303EB9" w:rsidP="000C4905">
      <w:pPr>
        <w:shd w:val="clear" w:color="auto" w:fill="FFFFFF"/>
        <w:spacing w:after="0" w:line="240" w:lineRule="auto"/>
        <w:jc w:val="both"/>
        <w:rPr>
          <w:rFonts w:ascii="Arial" w:eastAsia="Times New Roman" w:hAnsi="Arial" w:cs="Arial"/>
          <w:sz w:val="24"/>
          <w:szCs w:val="24"/>
          <w:lang w:eastAsia="el-GR"/>
        </w:rPr>
      </w:pPr>
    </w:p>
    <w:p w:rsidR="00303EB9" w:rsidRPr="00303EB9" w:rsidRDefault="00303EB9" w:rsidP="000C4905">
      <w:pPr>
        <w:shd w:val="clear" w:color="auto" w:fill="FFFFFF"/>
        <w:spacing w:after="0" w:line="240" w:lineRule="auto"/>
        <w:jc w:val="both"/>
        <w:rPr>
          <w:rFonts w:ascii="Arial" w:eastAsia="Times New Roman" w:hAnsi="Arial" w:cs="Arial"/>
          <w:sz w:val="24"/>
          <w:szCs w:val="24"/>
          <w:lang w:eastAsia="el-GR"/>
        </w:rPr>
      </w:pPr>
      <w:r w:rsidRPr="00303EB9">
        <w:rPr>
          <w:rFonts w:ascii="Arial" w:eastAsia="Times New Roman" w:hAnsi="Arial" w:cs="Arial"/>
          <w:sz w:val="24"/>
          <w:szCs w:val="24"/>
          <w:lang w:eastAsia="el-GR"/>
        </w:rPr>
        <w:t>5. Η ΠΑ στο Τμήμα Κοινωνικής Πολιτικής αποτελεί μάθημα ελεύθερης επιλογής, δηλαδή η πραγματοποίησή της δεν είναι υποχρεωτική για τη λήψη του πτυχίου, για τις φοιτήτριες και τους φοιτητές του 7ου και του 8ου εξαμήνου (4ου έτους) κατά προτεραιότητα και, εφόσον υπάρχουν κενές θέσεις μετά την κατάταξ</w:t>
      </w:r>
      <w:r w:rsidR="00710787">
        <w:rPr>
          <w:rFonts w:ascii="Arial" w:eastAsia="Times New Roman" w:hAnsi="Arial" w:cs="Arial"/>
          <w:sz w:val="24"/>
          <w:szCs w:val="24"/>
          <w:lang w:eastAsia="el-GR"/>
        </w:rPr>
        <w:t>η</w:t>
      </w:r>
      <w:r w:rsidRPr="00303EB9">
        <w:rPr>
          <w:rFonts w:ascii="Arial" w:eastAsia="Times New Roman" w:hAnsi="Arial" w:cs="Arial"/>
          <w:sz w:val="24"/>
          <w:szCs w:val="24"/>
          <w:lang w:eastAsia="el-GR"/>
        </w:rPr>
        <w:t xml:space="preserve"> αυτών, </w:t>
      </w:r>
      <w:r w:rsidR="00710787">
        <w:rPr>
          <w:rFonts w:ascii="Arial" w:eastAsia="Times New Roman" w:hAnsi="Arial" w:cs="Arial"/>
          <w:sz w:val="24"/>
          <w:szCs w:val="24"/>
          <w:lang w:eastAsia="el-GR"/>
        </w:rPr>
        <w:t>τις</w:t>
      </w:r>
      <w:r w:rsidRPr="00303EB9">
        <w:rPr>
          <w:rFonts w:ascii="Arial" w:eastAsia="Times New Roman" w:hAnsi="Arial" w:cs="Arial"/>
          <w:sz w:val="24"/>
          <w:szCs w:val="24"/>
          <w:lang w:eastAsia="el-GR"/>
        </w:rPr>
        <w:t>/</w:t>
      </w:r>
      <w:r w:rsidR="00710787">
        <w:rPr>
          <w:rFonts w:ascii="Arial" w:eastAsia="Times New Roman" w:hAnsi="Arial" w:cs="Arial"/>
          <w:sz w:val="24"/>
          <w:szCs w:val="24"/>
          <w:lang w:eastAsia="el-GR"/>
        </w:rPr>
        <w:t xml:space="preserve">τους </w:t>
      </w:r>
      <w:r w:rsidRPr="00303EB9">
        <w:rPr>
          <w:rFonts w:ascii="Arial" w:eastAsia="Times New Roman" w:hAnsi="Arial" w:cs="Arial"/>
          <w:sz w:val="24"/>
          <w:szCs w:val="24"/>
          <w:lang w:eastAsia="el-GR"/>
        </w:rPr>
        <w:t xml:space="preserve">επί </w:t>
      </w:r>
      <w:proofErr w:type="spellStart"/>
      <w:r w:rsidRPr="00303EB9">
        <w:rPr>
          <w:rFonts w:ascii="Arial" w:eastAsia="Times New Roman" w:hAnsi="Arial" w:cs="Arial"/>
          <w:sz w:val="24"/>
          <w:szCs w:val="24"/>
          <w:lang w:eastAsia="el-GR"/>
        </w:rPr>
        <w:t>πτυχίω</w:t>
      </w:r>
      <w:proofErr w:type="spellEnd"/>
      <w:r w:rsidRPr="00303EB9">
        <w:rPr>
          <w:rFonts w:ascii="Arial" w:eastAsia="Times New Roman" w:hAnsi="Arial" w:cs="Arial"/>
          <w:sz w:val="24"/>
          <w:szCs w:val="24"/>
          <w:lang w:eastAsia="el-GR"/>
        </w:rPr>
        <w:t xml:space="preserve"> φοιτήτριες και</w:t>
      </w:r>
      <w:r w:rsidR="00710787">
        <w:rPr>
          <w:rFonts w:ascii="Arial" w:eastAsia="Times New Roman" w:hAnsi="Arial" w:cs="Arial"/>
          <w:sz w:val="24"/>
          <w:szCs w:val="24"/>
          <w:lang w:eastAsia="el-GR"/>
        </w:rPr>
        <w:t xml:space="preserve"> </w:t>
      </w:r>
      <w:r w:rsidRPr="00303EB9">
        <w:rPr>
          <w:rFonts w:ascii="Arial" w:eastAsia="Times New Roman" w:hAnsi="Arial" w:cs="Arial"/>
          <w:sz w:val="24"/>
          <w:szCs w:val="24"/>
          <w:lang w:eastAsia="el-GR"/>
        </w:rPr>
        <w:t>φοιτητές. Η παρακολούθηση των 13 τακτικών εβδομαδιαίων διαλέξεων-σεμιναρίων του μαθήματος δεν είναι υποχρεωτική, αλλά συμβάλει στην ενημέρωση και την προετοιμασία των φοιτη</w:t>
      </w:r>
      <w:r w:rsidR="000C4905">
        <w:rPr>
          <w:rFonts w:ascii="Arial" w:eastAsia="Times New Roman" w:hAnsi="Arial" w:cs="Arial"/>
          <w:sz w:val="24"/>
          <w:szCs w:val="24"/>
          <w:lang w:eastAsia="el-GR"/>
        </w:rPr>
        <w:t>τ</w:t>
      </w:r>
      <w:r w:rsidRPr="00303EB9">
        <w:rPr>
          <w:rFonts w:ascii="Arial" w:eastAsia="Times New Roman" w:hAnsi="Arial" w:cs="Arial"/>
          <w:sz w:val="24"/>
          <w:szCs w:val="24"/>
          <w:lang w:eastAsia="el-GR"/>
        </w:rPr>
        <w:t>ριών/φοιτητών για την πρακτική άσκησή τους και την περαιτέρω αξιοποίησή της. Οι διαλέξεις αυτές συμπληρώνονται όποτε χρειάζεται με έκτακτες συναντήσεις των φοιτητριών και των φοιτητών με τον Επιστημονικά Υπεύθυνο για την Πρακτική Άσκηση, ύστερα από πρόσκληση του τελευταίου που ανακοινώνεται από την ηλεκτρονική τάξη της Πρακτικής Άσκησης.  Η επιτυχής ολοκλήρωση της ΠΑ βεβαιώνεται στο πτυχίο των ασκούμενων φοιτητριών/-</w:t>
      </w:r>
      <w:proofErr w:type="spellStart"/>
      <w:r w:rsidRPr="00303EB9">
        <w:rPr>
          <w:rFonts w:ascii="Arial" w:eastAsia="Times New Roman" w:hAnsi="Arial" w:cs="Arial"/>
          <w:sz w:val="24"/>
          <w:szCs w:val="24"/>
          <w:lang w:eastAsia="el-GR"/>
        </w:rPr>
        <w:t>ών</w:t>
      </w:r>
      <w:proofErr w:type="spellEnd"/>
      <w:r w:rsidRPr="00303EB9">
        <w:rPr>
          <w:rFonts w:ascii="Arial" w:eastAsia="Times New Roman" w:hAnsi="Arial" w:cs="Arial"/>
          <w:sz w:val="24"/>
          <w:szCs w:val="24"/>
          <w:lang w:eastAsia="el-GR"/>
        </w:rPr>
        <w:t xml:space="preserve"> ανεξαρτήτως του προγράμματος σπουδών με το οποίο το λαμβάνουν και πιστώνει τις φοιτήτριες ή τους φοιτητές που έχουν εισαχθεί στο Τμήμα Κοινωνικής Πολιτικής ή έχουν ενταχθεί στο πρόγραμμα σπουδών του ίδιου Τμήματος με ένα μάθημα επιλογής, που αντιστοιχεί σε 6 ECTS. Η ΠΑ έχει διάρκεια δύο μηνών ανά εξάμηνο. Είναι δυνατή η πραγματοποίηση ΠΑ και μετά τη λήξη του εαρινού εξαμήνου, επίσης για ένα δίμηνο. Οι ημερομηνίες έναρξης κάθε περιόδου πρακτικής άσκησης ορίζονται κάθε φορά με αποφάσεις της Συνέλευσης του Τμήματος, αφού ληφθούν υπόψη περίοδοι εορτών, αργιών και εξετάσεων. Οι ενδιαφερόμενες/-οι φοιτήτριες/-</w:t>
      </w:r>
      <w:proofErr w:type="spellStart"/>
      <w:r w:rsidRPr="00303EB9">
        <w:rPr>
          <w:rFonts w:ascii="Arial" w:eastAsia="Times New Roman" w:hAnsi="Arial" w:cs="Arial"/>
          <w:sz w:val="24"/>
          <w:szCs w:val="24"/>
          <w:lang w:eastAsia="el-GR"/>
        </w:rPr>
        <w:t>ητές</w:t>
      </w:r>
      <w:proofErr w:type="spellEnd"/>
      <w:r w:rsidRPr="00303EB9">
        <w:rPr>
          <w:rFonts w:ascii="Arial" w:eastAsia="Times New Roman" w:hAnsi="Arial" w:cs="Arial"/>
          <w:sz w:val="24"/>
          <w:szCs w:val="24"/>
          <w:lang w:eastAsia="el-GR"/>
        </w:rPr>
        <w:t xml:space="preserve"> είναι επιλέξιμες/-οι μια μόνο φορά, για το ένα από τα δύο εξάμηνα ή για τη θερινή περίοδο. Όταν η Πρακτική Άσκηση πραγματοποιείται κατά τη θερινή περίοδο (Ιούλιο και Αύγουστο), εντάσσεται στο εαρινό εξάμηνο και η βαθμολογία καταχωρίζεται στην εξεταστική περίοδο του Σεπτεμβρίου. </w:t>
      </w:r>
    </w:p>
    <w:p w:rsidR="00303EB9" w:rsidRPr="00303EB9" w:rsidRDefault="00303EB9" w:rsidP="000C4905">
      <w:pPr>
        <w:shd w:val="clear" w:color="auto" w:fill="FFFFFF"/>
        <w:spacing w:after="0" w:line="240" w:lineRule="auto"/>
        <w:jc w:val="both"/>
        <w:rPr>
          <w:rFonts w:ascii="Arial" w:eastAsia="Times New Roman" w:hAnsi="Arial" w:cs="Arial"/>
          <w:sz w:val="24"/>
          <w:szCs w:val="24"/>
          <w:lang w:eastAsia="el-GR"/>
        </w:rPr>
      </w:pPr>
    </w:p>
    <w:p w:rsidR="00303EB9" w:rsidRPr="00303EB9" w:rsidRDefault="00303EB9" w:rsidP="000C4905">
      <w:pPr>
        <w:shd w:val="clear" w:color="auto" w:fill="FFFFFF"/>
        <w:spacing w:line="240" w:lineRule="auto"/>
        <w:jc w:val="both"/>
        <w:rPr>
          <w:rFonts w:ascii="Arial" w:eastAsia="Times New Roman" w:hAnsi="Arial" w:cs="Arial"/>
          <w:sz w:val="24"/>
          <w:szCs w:val="24"/>
          <w:lang w:eastAsia="el-GR"/>
        </w:rPr>
      </w:pPr>
      <w:bookmarkStart w:id="1" w:name="m_4170551306268601823__msocom_1"/>
      <w:bookmarkEnd w:id="1"/>
      <w:r w:rsidRPr="00303EB9">
        <w:rPr>
          <w:rFonts w:ascii="Arial" w:eastAsia="Times New Roman" w:hAnsi="Arial" w:cs="Arial"/>
          <w:sz w:val="24"/>
          <w:szCs w:val="24"/>
          <w:lang w:eastAsia="el-GR"/>
        </w:rPr>
        <w:t>6. Η υλοποίηση της ΠΑ γίνεται ύστερα από προκήρυξη της δράσης με πρόσκληση προς τις ενδιαφερόμενες/-νους φοιτήτριες και φοιτητές, που αναρτάται στην ιστοσελίδα του Τμήματος Κοινωνικής Πολιτικής μετά την έναρξη των μαθημάτων του χειμερινού ή και του εαρινού εξαμήνου και αφορά τα δύο εξάμηνα του ίδιου ακαδημαϊκού έτους και τους θερινούς μήνες, εφόσον έχει εξασφαλιστεί η απαραίτητη χρηματοδότηση από το Υπουργείο Παιδείας. Στην ίδια πρόσκληση ανακοινώνονται και οι φορείς στους οποίους πραγματοποιείται η ΠΑ ή καλούνται οι ενδιαφερόμενες/-οι φοιτήτριες/-</w:t>
      </w:r>
      <w:proofErr w:type="spellStart"/>
      <w:r w:rsidRPr="00303EB9">
        <w:rPr>
          <w:rFonts w:ascii="Arial" w:eastAsia="Times New Roman" w:hAnsi="Arial" w:cs="Arial"/>
          <w:sz w:val="24"/>
          <w:szCs w:val="24"/>
          <w:lang w:eastAsia="el-GR"/>
        </w:rPr>
        <w:t>ητές</w:t>
      </w:r>
      <w:proofErr w:type="spellEnd"/>
      <w:r w:rsidRPr="00303EB9">
        <w:rPr>
          <w:rFonts w:ascii="Arial" w:eastAsia="Times New Roman" w:hAnsi="Arial" w:cs="Arial"/>
          <w:sz w:val="24"/>
          <w:szCs w:val="24"/>
          <w:lang w:eastAsia="el-GR"/>
        </w:rPr>
        <w:t xml:space="preserve"> να αναζητήσουν διαθέσιμες θέσεις σε φορείς ΠΑ είτε ανατρέχοντας στη βάση δεδομένων ΑΤΛΑΣ, είτε επικοινωνώντας προσωπικά με φορέα στον τομέα και την περιοχή που τους ενδιαφέρει να ασκηθούν. Στην τελευταία περίπτωση, ο φορέας πρέπει να εγγραφεί στη βάση δεδομένων ΑΤΛΑΣ. Οι θέσεις απασχόλησης που προκύπτουν με αυτόν τον τρόπο τίθενται στην κρίση του Επιστημονικά Υπεύθυνου του Τμήματος, ο οποίος μετά από σχετική διερεύνηση όσον αφορά τη συνάφειά τους προς τα γνωστικά αντικείμενα του Τμήματος Κοινωνικής Πολιτικής, κατά τα οριζόμενα στην παράγραφο 3 του παρόντος, τις εγκρίνει ή όχι. Ο αριθμός των διαθέσιμων ανά εξάμηνο θέσεων </w:t>
      </w:r>
      <w:r w:rsidRPr="00303EB9">
        <w:rPr>
          <w:rFonts w:ascii="Arial" w:eastAsia="Times New Roman" w:hAnsi="Arial" w:cs="Arial"/>
          <w:sz w:val="24"/>
          <w:szCs w:val="24"/>
          <w:lang w:eastAsia="el-GR"/>
        </w:rPr>
        <w:lastRenderedPageBreak/>
        <w:t>ΠΑ εξαρτάται από την κατανομή τους στα Τμήματα του ΔΠΘ, ανάλογα με το ύψος της εξασφαλισμένης χρηματοδότησης.</w:t>
      </w:r>
    </w:p>
    <w:p w:rsidR="00303EB9" w:rsidRPr="00303EB9" w:rsidRDefault="00303EB9" w:rsidP="000C4905">
      <w:pPr>
        <w:shd w:val="clear" w:color="auto" w:fill="FFFFFF"/>
        <w:spacing w:after="0" w:line="240" w:lineRule="auto"/>
        <w:jc w:val="both"/>
        <w:rPr>
          <w:rFonts w:ascii="Arial" w:eastAsia="Times New Roman" w:hAnsi="Arial" w:cs="Arial"/>
          <w:sz w:val="24"/>
          <w:szCs w:val="24"/>
          <w:lang w:eastAsia="el-GR"/>
        </w:rPr>
      </w:pPr>
    </w:p>
    <w:p w:rsidR="00303EB9" w:rsidRPr="00303EB9" w:rsidRDefault="00303EB9" w:rsidP="000C4905">
      <w:pPr>
        <w:shd w:val="clear" w:color="auto" w:fill="FFFFFF"/>
        <w:spacing w:after="0" w:line="240" w:lineRule="auto"/>
        <w:jc w:val="both"/>
        <w:rPr>
          <w:rFonts w:ascii="Arial" w:eastAsia="Times New Roman" w:hAnsi="Arial" w:cs="Arial"/>
          <w:sz w:val="24"/>
          <w:szCs w:val="24"/>
          <w:lang w:eastAsia="el-GR"/>
        </w:rPr>
      </w:pPr>
      <w:r w:rsidRPr="00303EB9">
        <w:rPr>
          <w:rFonts w:ascii="Arial" w:eastAsia="Times New Roman" w:hAnsi="Arial" w:cs="Arial"/>
          <w:sz w:val="24"/>
          <w:szCs w:val="24"/>
          <w:lang w:eastAsia="el-GR"/>
        </w:rPr>
        <w:t>7. Με την ανακοίνωση της πρόσκλησης του Τμήματος, που γίνεται με μέριμνα του Επιστημονικά Υπεύθυνου με ανάρτηση στην ιστοσελίδα του Τμήματος και με έντυπα που τοποθετούνται στους πίνακες ανακοινώσεων και σε άλλα σημεία των εγκαταστάσεων του Τμήματος και κοινοποιείται στο Γραφείο Πρακτικής Άσκησης του ΔΠΘ, οι ενδιαφερόμενες/-οι καλούνται να υποβάλουν τις αιτήσεις τους, μέσα σε ορισμένη προθεσμία τουλάχιστον τριών (3) εργάσιμων ημερών στις οποίες δεν υπολογίζεται η ημέρα έκδοσης της ανακοίνωσης, συμπληρώνοντας τα σχετικά πεδία σύμφωνα με τις οδηγίες που ανακοινώνει το Γραφείο ΠΑ του ΔΠΘ. Οι αιτήσεις λαμβάνουν αυτόματα κωδικό αριθμό, ο οποίος γνωστοποιείται στις/στους αιτούσες/-</w:t>
      </w:r>
      <w:proofErr w:type="spellStart"/>
      <w:r w:rsidRPr="00303EB9">
        <w:rPr>
          <w:rFonts w:ascii="Arial" w:eastAsia="Times New Roman" w:hAnsi="Arial" w:cs="Arial"/>
          <w:sz w:val="24"/>
          <w:szCs w:val="24"/>
          <w:lang w:eastAsia="el-GR"/>
        </w:rPr>
        <w:t>ούντες</w:t>
      </w:r>
      <w:proofErr w:type="spellEnd"/>
      <w:r w:rsidRPr="00303EB9">
        <w:rPr>
          <w:rFonts w:ascii="Arial" w:eastAsia="Times New Roman" w:hAnsi="Arial" w:cs="Arial"/>
          <w:sz w:val="24"/>
          <w:szCs w:val="24"/>
          <w:lang w:eastAsia="el-GR"/>
        </w:rPr>
        <w:t xml:space="preserve"> με μήνυμα στη διεύθυνση ηλεκτρονικού ταχυδρομείου που οι ίδιες/-οι δηλώνουν. Το αρχείο του συνόλου των αιτήσεων, στο οποίο εμφανίζεται και ο κωδικός αριθμός τους, παραδίδεται από το Γραφείο ΠΑ του ΔΠΘ στον Επιστημονικά Υπεύθυνο του Τμήματος. Αιτήσεις που θα υποβάλλονται μετά την προθεσμία αυτή δε θα γίνονται δεκτές για κανέναν λόγο. Ο Επιστημονικά Υπεύθυνος προωθεί τις εμπρόθεσμα υποβληθείσες αιτήσεις σε τριμελή επιτροπή αξιολόγησης, στην οποία μετέχει ο ίδιος και άλλα δύο μέλη της Συνέλευσης του Τμήματος που διδάσκουν στο </w:t>
      </w:r>
      <w:r w:rsidRPr="000C4905">
        <w:rPr>
          <w:rFonts w:ascii="Arial" w:eastAsia="Times New Roman" w:hAnsi="Arial" w:cs="Arial"/>
          <w:sz w:val="24"/>
          <w:szCs w:val="24"/>
          <w:lang w:eastAsia="el-GR"/>
        </w:rPr>
        <w:t>Τμήμα, συγκεκριμένα οι</w:t>
      </w:r>
      <w:r w:rsidR="000C4905" w:rsidRPr="000C4905">
        <w:rPr>
          <w:rFonts w:ascii="Arial" w:eastAsia="Times New Roman" w:hAnsi="Arial" w:cs="Arial"/>
          <w:sz w:val="24"/>
          <w:szCs w:val="24"/>
          <w:lang w:eastAsia="el-GR"/>
        </w:rPr>
        <w:t xml:space="preserve"> Σοφία Αδάμ</w:t>
      </w:r>
      <w:r w:rsidRPr="00303EB9">
        <w:rPr>
          <w:rFonts w:ascii="Arial" w:eastAsia="Times New Roman" w:hAnsi="Arial" w:cs="Arial"/>
          <w:sz w:val="24"/>
          <w:szCs w:val="24"/>
          <w:lang w:eastAsia="el-GR"/>
        </w:rPr>
        <w:t>, </w:t>
      </w:r>
      <w:r w:rsidR="000C4905" w:rsidRPr="000C4905">
        <w:rPr>
          <w:rFonts w:ascii="Arial" w:eastAsia="Times New Roman" w:hAnsi="Arial" w:cs="Arial"/>
          <w:sz w:val="24"/>
          <w:szCs w:val="24"/>
          <w:lang w:eastAsia="el-GR"/>
        </w:rPr>
        <w:t xml:space="preserve">Επίκουρη </w:t>
      </w:r>
      <w:r w:rsidRPr="00303EB9">
        <w:rPr>
          <w:rFonts w:ascii="Arial" w:eastAsia="Times New Roman" w:hAnsi="Arial" w:cs="Arial"/>
          <w:sz w:val="24"/>
          <w:szCs w:val="24"/>
          <w:lang w:eastAsia="el-GR"/>
        </w:rPr>
        <w:t>Καθηγ</w:t>
      </w:r>
      <w:r w:rsidR="000C4905" w:rsidRPr="000C4905">
        <w:rPr>
          <w:rFonts w:ascii="Arial" w:eastAsia="Times New Roman" w:hAnsi="Arial" w:cs="Arial"/>
          <w:sz w:val="24"/>
          <w:szCs w:val="24"/>
          <w:lang w:eastAsia="el-GR"/>
        </w:rPr>
        <w:t>ήτρια</w:t>
      </w:r>
      <w:r w:rsidRPr="00303EB9">
        <w:rPr>
          <w:rFonts w:ascii="Arial" w:eastAsia="Times New Roman" w:hAnsi="Arial" w:cs="Arial"/>
          <w:sz w:val="24"/>
          <w:szCs w:val="24"/>
          <w:lang w:eastAsia="el-GR"/>
        </w:rPr>
        <w:t xml:space="preserve"> και Άρτεμις </w:t>
      </w:r>
      <w:proofErr w:type="spellStart"/>
      <w:r w:rsidRPr="00303EB9">
        <w:rPr>
          <w:rFonts w:ascii="Arial" w:eastAsia="Times New Roman" w:hAnsi="Arial" w:cs="Arial"/>
          <w:sz w:val="24"/>
          <w:szCs w:val="24"/>
          <w:lang w:eastAsia="el-GR"/>
        </w:rPr>
        <w:t>Συλιβού</w:t>
      </w:r>
      <w:proofErr w:type="spellEnd"/>
      <w:r w:rsidRPr="00303EB9">
        <w:rPr>
          <w:rFonts w:ascii="Arial" w:eastAsia="Times New Roman" w:hAnsi="Arial" w:cs="Arial"/>
          <w:sz w:val="24"/>
          <w:szCs w:val="24"/>
          <w:lang w:eastAsia="el-GR"/>
        </w:rPr>
        <w:t>, ΕΤΕΠ.</w:t>
      </w:r>
    </w:p>
    <w:p w:rsidR="00303EB9" w:rsidRPr="00303EB9" w:rsidRDefault="00303EB9" w:rsidP="000C4905">
      <w:pPr>
        <w:shd w:val="clear" w:color="auto" w:fill="FFFFFF"/>
        <w:spacing w:after="0" w:line="240" w:lineRule="auto"/>
        <w:jc w:val="both"/>
        <w:rPr>
          <w:rFonts w:ascii="Arial" w:eastAsia="Times New Roman" w:hAnsi="Arial" w:cs="Arial"/>
          <w:sz w:val="24"/>
          <w:szCs w:val="24"/>
          <w:lang w:eastAsia="el-GR"/>
        </w:rPr>
      </w:pPr>
    </w:p>
    <w:p w:rsidR="00303EB9" w:rsidRPr="00303EB9" w:rsidRDefault="00303EB9" w:rsidP="000C4905">
      <w:pPr>
        <w:shd w:val="clear" w:color="auto" w:fill="FFFFFF"/>
        <w:spacing w:after="0" w:line="240" w:lineRule="auto"/>
        <w:jc w:val="both"/>
        <w:rPr>
          <w:rFonts w:ascii="Arial" w:eastAsia="Times New Roman" w:hAnsi="Arial" w:cs="Arial"/>
          <w:sz w:val="24"/>
          <w:szCs w:val="24"/>
          <w:lang w:eastAsia="el-GR"/>
        </w:rPr>
      </w:pPr>
      <w:r w:rsidRPr="00303EB9">
        <w:rPr>
          <w:rFonts w:ascii="Arial" w:eastAsia="Times New Roman" w:hAnsi="Arial" w:cs="Arial"/>
          <w:sz w:val="24"/>
          <w:szCs w:val="24"/>
          <w:lang w:eastAsia="el-GR"/>
        </w:rPr>
        <w:t xml:space="preserve">8. Κριτήριο αξιολόγησης για τη σειρά κατάταξης των φοιτητριών και φοιτητών στην ΠΑ είναι ο μέσος όρος βαθμολογίας που εμφανίζεται στη μηχανοργάνωση με την έκδοση των αποτελεσμάτων της εξεταστικής περιόδου Σεπτεμβρίου του ακαδημαϊκού έτους κατά το οποίο ολοκληρώνουν το 6ο εξάμηνο των σπουδών τους, σε συνάρτηση με τον αριθμό μονάδων ECTS των μαθημάτων που έχουν περάσει προς τις μονάδες ECTS που έπρεπε να έχουν περάσει με βάση το εξάμηνο των σπουδών τους. Η </w:t>
      </w:r>
      <w:proofErr w:type="spellStart"/>
      <w:r w:rsidRPr="00303EB9">
        <w:rPr>
          <w:rFonts w:ascii="Arial" w:eastAsia="Times New Roman" w:hAnsi="Arial" w:cs="Arial"/>
          <w:sz w:val="24"/>
          <w:szCs w:val="24"/>
          <w:lang w:eastAsia="el-GR"/>
        </w:rPr>
        <w:t>μοριοδότηση</w:t>
      </w:r>
      <w:proofErr w:type="spellEnd"/>
      <w:r w:rsidRPr="00303EB9">
        <w:rPr>
          <w:rFonts w:ascii="Arial" w:eastAsia="Times New Roman" w:hAnsi="Arial" w:cs="Arial"/>
          <w:sz w:val="24"/>
          <w:szCs w:val="24"/>
          <w:lang w:eastAsia="el-GR"/>
        </w:rPr>
        <w:t xml:space="preserve"> των φοιτητριών και φοιτητών που υπέβαλαν αίτηση, υπολογίζεται από τη μηχανοργάνωση του Τμήματος και η προσωρινή σειρά κατάταξής τους καθορίζεται από την τριμελή επιτροπή αξιολόγησης της προηγούμενης παραγράφου και ανακοινώνεται στην ιστοσελίδα του Τμήματος, με αναφορά μόνο του κωδικού της κάθε αίτησης και της </w:t>
      </w:r>
      <w:proofErr w:type="spellStart"/>
      <w:r w:rsidRPr="00303EB9">
        <w:rPr>
          <w:rFonts w:ascii="Arial" w:eastAsia="Times New Roman" w:hAnsi="Arial" w:cs="Arial"/>
          <w:sz w:val="24"/>
          <w:szCs w:val="24"/>
          <w:lang w:eastAsia="el-GR"/>
        </w:rPr>
        <w:t>μοριοδότησης</w:t>
      </w:r>
      <w:proofErr w:type="spellEnd"/>
      <w:r w:rsidRPr="00303EB9">
        <w:rPr>
          <w:rFonts w:ascii="Arial" w:eastAsia="Times New Roman" w:hAnsi="Arial" w:cs="Arial"/>
          <w:sz w:val="24"/>
          <w:szCs w:val="24"/>
          <w:lang w:eastAsia="el-GR"/>
        </w:rPr>
        <w:t xml:space="preserve"> που λαμβάνει, σύμφωνα με τις ρυθμίσεις προστασίας των προσωπικών δεδομένων.</w:t>
      </w:r>
    </w:p>
    <w:p w:rsidR="00303EB9" w:rsidRPr="00303EB9" w:rsidRDefault="00303EB9" w:rsidP="000C4905">
      <w:pPr>
        <w:shd w:val="clear" w:color="auto" w:fill="FFFFFF"/>
        <w:spacing w:after="0" w:line="240" w:lineRule="auto"/>
        <w:jc w:val="both"/>
        <w:rPr>
          <w:rFonts w:ascii="Arial" w:eastAsia="Times New Roman" w:hAnsi="Arial" w:cs="Arial"/>
          <w:sz w:val="24"/>
          <w:szCs w:val="24"/>
          <w:lang w:eastAsia="el-GR"/>
        </w:rPr>
      </w:pPr>
    </w:p>
    <w:p w:rsidR="00303EB9" w:rsidRPr="00303EB9" w:rsidRDefault="00303EB9" w:rsidP="000C4905">
      <w:pPr>
        <w:shd w:val="clear" w:color="auto" w:fill="FFFFFF"/>
        <w:spacing w:after="0" w:line="240" w:lineRule="auto"/>
        <w:jc w:val="both"/>
        <w:rPr>
          <w:rFonts w:ascii="Arial" w:eastAsia="Times New Roman" w:hAnsi="Arial" w:cs="Arial"/>
          <w:sz w:val="24"/>
          <w:szCs w:val="24"/>
          <w:lang w:eastAsia="el-GR"/>
        </w:rPr>
      </w:pPr>
      <w:r w:rsidRPr="00303EB9">
        <w:rPr>
          <w:rFonts w:ascii="Arial" w:eastAsia="Times New Roman" w:hAnsi="Arial" w:cs="Arial"/>
          <w:sz w:val="24"/>
          <w:szCs w:val="24"/>
          <w:lang w:eastAsia="el-GR"/>
        </w:rPr>
        <w:t>9. Σε περίπτωση αμφισβήτησης ως προς την ορθότητα της προσωρινής σειράς κατάταξης για την ΠΑ και εντός πέντε εργάσιμων ημερών από την ανακοίνωσή της, οι ενδιαφερόμενες/-οι φοιτήτριες/-</w:t>
      </w:r>
      <w:proofErr w:type="spellStart"/>
      <w:r w:rsidRPr="00303EB9">
        <w:rPr>
          <w:rFonts w:ascii="Arial" w:eastAsia="Times New Roman" w:hAnsi="Arial" w:cs="Arial"/>
          <w:sz w:val="24"/>
          <w:szCs w:val="24"/>
          <w:lang w:eastAsia="el-GR"/>
        </w:rPr>
        <w:t>ητές</w:t>
      </w:r>
      <w:proofErr w:type="spellEnd"/>
      <w:r w:rsidRPr="00303EB9">
        <w:rPr>
          <w:rFonts w:ascii="Arial" w:eastAsia="Times New Roman" w:hAnsi="Arial" w:cs="Arial"/>
          <w:sz w:val="24"/>
          <w:szCs w:val="24"/>
          <w:lang w:eastAsia="el-GR"/>
        </w:rPr>
        <w:t xml:space="preserve"> μπορούν να καταθέσουν ένσταση στη Γραμματεία του Τμήματος Κοινωνικής Πολιτικής, που εξετάζεται από τριμελή επιτροπή μελών της Συνέλευσης του τμήματος η οποία, αποτελείται από τον Χρύσανθο </w:t>
      </w:r>
      <w:proofErr w:type="spellStart"/>
      <w:r w:rsidRPr="00303EB9">
        <w:rPr>
          <w:rFonts w:ascii="Arial" w:eastAsia="Times New Roman" w:hAnsi="Arial" w:cs="Arial"/>
          <w:sz w:val="24"/>
          <w:szCs w:val="24"/>
          <w:lang w:eastAsia="el-GR"/>
        </w:rPr>
        <w:t>Τάσση</w:t>
      </w:r>
      <w:proofErr w:type="spellEnd"/>
      <w:r w:rsidRPr="00303EB9">
        <w:rPr>
          <w:rFonts w:ascii="Arial" w:eastAsia="Times New Roman" w:hAnsi="Arial" w:cs="Arial"/>
          <w:sz w:val="24"/>
          <w:szCs w:val="24"/>
          <w:lang w:eastAsia="el-GR"/>
        </w:rPr>
        <w:t>, Επίκουρο Καθηγητή</w:t>
      </w:r>
      <w:r w:rsidR="000C4905">
        <w:rPr>
          <w:rFonts w:ascii="Arial" w:eastAsia="Times New Roman" w:hAnsi="Arial" w:cs="Arial"/>
          <w:sz w:val="24"/>
          <w:szCs w:val="24"/>
          <w:lang w:eastAsia="el-GR"/>
        </w:rPr>
        <w:t>,</w:t>
      </w:r>
      <w:r w:rsidRPr="00303EB9">
        <w:rPr>
          <w:rFonts w:ascii="Arial" w:eastAsia="Times New Roman" w:hAnsi="Arial" w:cs="Arial"/>
          <w:sz w:val="24"/>
          <w:szCs w:val="24"/>
          <w:lang w:eastAsia="el-GR"/>
        </w:rPr>
        <w:t xml:space="preserve"> τη Μαργαρίτα </w:t>
      </w:r>
      <w:proofErr w:type="spellStart"/>
      <w:r w:rsidRPr="00303EB9">
        <w:rPr>
          <w:rFonts w:ascii="Arial" w:eastAsia="Times New Roman" w:hAnsi="Arial" w:cs="Arial"/>
          <w:sz w:val="24"/>
          <w:szCs w:val="24"/>
          <w:lang w:eastAsia="el-GR"/>
        </w:rPr>
        <w:t>Γασπαρινάτου</w:t>
      </w:r>
      <w:proofErr w:type="spellEnd"/>
      <w:r w:rsidRPr="00303EB9">
        <w:rPr>
          <w:rFonts w:ascii="Arial" w:eastAsia="Times New Roman" w:hAnsi="Arial" w:cs="Arial"/>
          <w:sz w:val="24"/>
          <w:szCs w:val="24"/>
          <w:lang w:eastAsia="el-GR"/>
        </w:rPr>
        <w:t>, Επίκουρη Καθηγήτρια</w:t>
      </w:r>
      <w:r w:rsidR="000C4905" w:rsidRPr="000C4905">
        <w:rPr>
          <w:rFonts w:ascii="Arial" w:eastAsia="Times New Roman" w:hAnsi="Arial" w:cs="Arial"/>
          <w:sz w:val="24"/>
          <w:szCs w:val="24"/>
          <w:lang w:eastAsia="el-GR"/>
        </w:rPr>
        <w:t xml:space="preserve"> και τον Στέφανο Παπαναστασίου, Επίκουρο Καθηγητή</w:t>
      </w:r>
      <w:r w:rsidRPr="00303EB9">
        <w:rPr>
          <w:rFonts w:ascii="Arial" w:eastAsia="Times New Roman" w:hAnsi="Arial" w:cs="Arial"/>
          <w:sz w:val="24"/>
          <w:szCs w:val="24"/>
          <w:lang w:eastAsia="el-GR"/>
        </w:rPr>
        <w:t>.</w:t>
      </w:r>
    </w:p>
    <w:p w:rsidR="00303EB9" w:rsidRPr="00303EB9" w:rsidRDefault="00303EB9" w:rsidP="000C4905">
      <w:pPr>
        <w:shd w:val="clear" w:color="auto" w:fill="FFFFFF"/>
        <w:spacing w:after="0" w:line="240" w:lineRule="auto"/>
        <w:jc w:val="both"/>
        <w:rPr>
          <w:rFonts w:ascii="Arial" w:eastAsia="Times New Roman" w:hAnsi="Arial" w:cs="Arial"/>
          <w:sz w:val="24"/>
          <w:szCs w:val="24"/>
          <w:lang w:eastAsia="el-GR"/>
        </w:rPr>
      </w:pPr>
    </w:p>
    <w:p w:rsidR="00303EB9" w:rsidRPr="00303EB9" w:rsidRDefault="00303EB9" w:rsidP="000C4905">
      <w:pPr>
        <w:shd w:val="clear" w:color="auto" w:fill="FFFFFF"/>
        <w:spacing w:after="0" w:line="240" w:lineRule="auto"/>
        <w:jc w:val="both"/>
        <w:rPr>
          <w:rFonts w:ascii="Arial" w:eastAsia="Times New Roman" w:hAnsi="Arial" w:cs="Arial"/>
          <w:sz w:val="24"/>
          <w:szCs w:val="24"/>
          <w:lang w:eastAsia="el-GR"/>
        </w:rPr>
      </w:pPr>
      <w:r w:rsidRPr="00303EB9">
        <w:rPr>
          <w:rFonts w:ascii="Arial" w:eastAsia="Times New Roman" w:hAnsi="Arial" w:cs="Arial"/>
          <w:sz w:val="24"/>
          <w:szCs w:val="24"/>
          <w:lang w:eastAsia="el-GR"/>
        </w:rPr>
        <w:t xml:space="preserve">10. Αμέσως μετά τη λήξη της προθεσμίας για την υποβολή ενστάσεων και την εξέταση των ενστάσεων που έχουν υποβληθεί, αναρτώνται τα οριστικά </w:t>
      </w:r>
      <w:r w:rsidRPr="00303EB9">
        <w:rPr>
          <w:rFonts w:ascii="Arial" w:eastAsia="Times New Roman" w:hAnsi="Arial" w:cs="Arial"/>
          <w:sz w:val="24"/>
          <w:szCs w:val="24"/>
          <w:lang w:eastAsia="el-GR"/>
        </w:rPr>
        <w:lastRenderedPageBreak/>
        <w:t>αποτελέσματα που ανακοινώνονται στο Τμήμα Κοινωνικής Πολιτικής με τους τρόπους που ορίζονται στην παράγραφο 7 του παρόντος και στο γραφείο ΠΑ του ΔΠΘ, τηρουμένων των διαδικασιών προστασίας των προσωπικών δεδομένων των φοιτητριών/-</w:t>
      </w:r>
      <w:proofErr w:type="spellStart"/>
      <w:r w:rsidRPr="00303EB9">
        <w:rPr>
          <w:rFonts w:ascii="Arial" w:eastAsia="Times New Roman" w:hAnsi="Arial" w:cs="Arial"/>
          <w:sz w:val="24"/>
          <w:szCs w:val="24"/>
          <w:lang w:eastAsia="el-GR"/>
        </w:rPr>
        <w:t>ών</w:t>
      </w:r>
      <w:proofErr w:type="spellEnd"/>
      <w:r w:rsidRPr="00303EB9">
        <w:rPr>
          <w:rFonts w:ascii="Arial" w:eastAsia="Times New Roman" w:hAnsi="Arial" w:cs="Arial"/>
          <w:sz w:val="24"/>
          <w:szCs w:val="24"/>
          <w:lang w:eastAsia="el-GR"/>
        </w:rPr>
        <w:t>, σύμφωνα με τα οριζόμενα στην παράγραφο 8 του παρόντος.</w:t>
      </w:r>
    </w:p>
    <w:p w:rsidR="00303EB9" w:rsidRPr="00303EB9" w:rsidRDefault="00303EB9" w:rsidP="000C4905">
      <w:pPr>
        <w:shd w:val="clear" w:color="auto" w:fill="FFFFFF"/>
        <w:spacing w:after="0" w:line="240" w:lineRule="auto"/>
        <w:jc w:val="both"/>
        <w:rPr>
          <w:rFonts w:ascii="Arial" w:eastAsia="Times New Roman" w:hAnsi="Arial" w:cs="Arial"/>
          <w:sz w:val="24"/>
          <w:szCs w:val="24"/>
          <w:lang w:eastAsia="el-GR"/>
        </w:rPr>
      </w:pPr>
    </w:p>
    <w:p w:rsidR="00303EB9" w:rsidRPr="00303EB9" w:rsidRDefault="00303EB9" w:rsidP="000C4905">
      <w:pPr>
        <w:shd w:val="clear" w:color="auto" w:fill="FFFFFF"/>
        <w:spacing w:after="0" w:line="240" w:lineRule="auto"/>
        <w:jc w:val="both"/>
        <w:rPr>
          <w:rFonts w:ascii="Arial" w:eastAsia="Times New Roman" w:hAnsi="Arial" w:cs="Arial"/>
          <w:sz w:val="24"/>
          <w:szCs w:val="24"/>
          <w:lang w:eastAsia="el-GR"/>
        </w:rPr>
      </w:pPr>
      <w:r w:rsidRPr="00303EB9">
        <w:rPr>
          <w:rFonts w:ascii="Arial" w:eastAsia="Times New Roman" w:hAnsi="Arial" w:cs="Arial"/>
          <w:sz w:val="24"/>
          <w:szCs w:val="24"/>
          <w:lang w:eastAsia="el-GR"/>
        </w:rPr>
        <w:t>11. Η σειρά που προκύπτει από τα οριστικά αποτελέσματα καθορίζει την προτεραιότητα των φοιτητριών και φοιτητών για την επιλογή του φορέα στον οποίο επιθυμούν να απασχοληθούν εάν υπάρχουν περισσότερες/-οι ενδιαφερόμενες/-οι για την ίδια θέση και οι διαθέσιμες από το πρόγραμμα και εγκεκριμένες από τον Επιστημονικά Υπεύθυνο της ΠΑ θέσεις δεν επαρκούν. Σε περίπτωση ισοβαθμίας λαμβάνεται υπόψη ο μέσος όρος της βαθμολογίας τους στο σύνολο των μαθημάτων που έχουν περάσει μέχρι και την εξεταστική περίοδο του Σεπτεμβρίου του ακαδημαϊκού έτους κατά το οποίο ολοκληρώνουν το 6ο εξάμηνο των σπουδών τους. Εάν και πάλι προκύψει ισοβαθμία, διενεργείται κλήρωση μεταξύ των ισοβαθμουσών/-</w:t>
      </w:r>
      <w:proofErr w:type="spellStart"/>
      <w:r w:rsidRPr="00303EB9">
        <w:rPr>
          <w:rFonts w:ascii="Arial" w:eastAsia="Times New Roman" w:hAnsi="Arial" w:cs="Arial"/>
          <w:sz w:val="24"/>
          <w:szCs w:val="24"/>
          <w:lang w:eastAsia="el-GR"/>
        </w:rPr>
        <w:t>ούντων</w:t>
      </w:r>
      <w:proofErr w:type="spellEnd"/>
      <w:r w:rsidRPr="00303EB9">
        <w:rPr>
          <w:rFonts w:ascii="Arial" w:eastAsia="Times New Roman" w:hAnsi="Arial" w:cs="Arial"/>
          <w:sz w:val="24"/>
          <w:szCs w:val="24"/>
          <w:lang w:eastAsia="el-GR"/>
        </w:rPr>
        <w:t xml:space="preserve"> φοιτητριών/-των παρουσία τους, από τη Συνέλευση του Τμήματος Κοινωνικής Πολιτικής.</w:t>
      </w:r>
    </w:p>
    <w:p w:rsidR="00303EB9" w:rsidRPr="00303EB9" w:rsidRDefault="00303EB9" w:rsidP="000C4905">
      <w:pPr>
        <w:shd w:val="clear" w:color="auto" w:fill="FFFFFF"/>
        <w:spacing w:after="0" w:line="240" w:lineRule="auto"/>
        <w:jc w:val="both"/>
        <w:rPr>
          <w:rFonts w:ascii="Arial" w:eastAsia="Times New Roman" w:hAnsi="Arial" w:cs="Arial"/>
          <w:sz w:val="24"/>
          <w:szCs w:val="24"/>
          <w:lang w:eastAsia="el-GR"/>
        </w:rPr>
      </w:pPr>
    </w:p>
    <w:p w:rsidR="00303EB9" w:rsidRPr="00303EB9" w:rsidRDefault="00303EB9" w:rsidP="000C4905">
      <w:pPr>
        <w:shd w:val="clear" w:color="auto" w:fill="FFFFFF"/>
        <w:spacing w:after="0" w:line="240" w:lineRule="auto"/>
        <w:jc w:val="both"/>
        <w:rPr>
          <w:rFonts w:ascii="Arial" w:eastAsia="Times New Roman" w:hAnsi="Arial" w:cs="Arial"/>
          <w:sz w:val="24"/>
          <w:szCs w:val="24"/>
          <w:lang w:eastAsia="el-GR"/>
        </w:rPr>
      </w:pPr>
      <w:r w:rsidRPr="00303EB9">
        <w:rPr>
          <w:rFonts w:ascii="Arial" w:eastAsia="Times New Roman" w:hAnsi="Arial" w:cs="Arial"/>
          <w:sz w:val="24"/>
          <w:szCs w:val="24"/>
          <w:lang w:eastAsia="el-GR"/>
        </w:rPr>
        <w:t>12. Οι φοιτήτριες/-</w:t>
      </w:r>
      <w:proofErr w:type="spellStart"/>
      <w:r w:rsidRPr="00303EB9">
        <w:rPr>
          <w:rFonts w:ascii="Arial" w:eastAsia="Times New Roman" w:hAnsi="Arial" w:cs="Arial"/>
          <w:sz w:val="24"/>
          <w:szCs w:val="24"/>
          <w:lang w:eastAsia="el-GR"/>
        </w:rPr>
        <w:t>ές</w:t>
      </w:r>
      <w:proofErr w:type="spellEnd"/>
      <w:r w:rsidRPr="00303EB9">
        <w:rPr>
          <w:rFonts w:ascii="Arial" w:eastAsia="Times New Roman" w:hAnsi="Arial" w:cs="Arial"/>
          <w:sz w:val="24"/>
          <w:szCs w:val="24"/>
          <w:lang w:eastAsia="el-GR"/>
        </w:rPr>
        <w:t xml:space="preserve"> που επιλέγονται για την ΠΑ ειδοποιούνται άμεσα από τη Γραμματεία του Τμήματος Κοινωνικής Πολιτικής, προκειμένου να προετοιμάσουν τα δικαιολογητικά που απαιτούνται από το Γραφείο ΠΑ του ΔΠΘ ώστε να καλυφθούν ασφαλιστικά και να λάβουν οικονομική παροχή, σύμφωνα με τα προβλεπόμενα στο διαχειριστικό σύστημα της ΠΑ. Ο Επιστημονικά Υπεύθυνος για την ΠΑ μεριμνά για την τήρηση της διαδικασίας που προβλέπεται στον Κανονισμό ΠΑ του ΔΠΘ όσον αφορά την ένταξη των φοιτητριών/-</w:t>
      </w:r>
      <w:proofErr w:type="spellStart"/>
      <w:r w:rsidRPr="00303EB9">
        <w:rPr>
          <w:rFonts w:ascii="Arial" w:eastAsia="Times New Roman" w:hAnsi="Arial" w:cs="Arial"/>
          <w:sz w:val="24"/>
          <w:szCs w:val="24"/>
          <w:lang w:eastAsia="el-GR"/>
        </w:rPr>
        <w:t>ητών</w:t>
      </w:r>
      <w:proofErr w:type="spellEnd"/>
      <w:r w:rsidRPr="00303EB9">
        <w:rPr>
          <w:rFonts w:ascii="Arial" w:eastAsia="Times New Roman" w:hAnsi="Arial" w:cs="Arial"/>
          <w:sz w:val="24"/>
          <w:szCs w:val="24"/>
          <w:lang w:eastAsia="el-GR"/>
        </w:rPr>
        <w:t xml:space="preserve"> στο πρόγραμμα της ΠΑ και την ενημέρωση των αρμόδιων για την πραγματοποίηση της ΠΑ φορέων. Όσες/-οι φοιτήτριες/-</w:t>
      </w:r>
      <w:proofErr w:type="spellStart"/>
      <w:r w:rsidRPr="00303EB9">
        <w:rPr>
          <w:rFonts w:ascii="Arial" w:eastAsia="Times New Roman" w:hAnsi="Arial" w:cs="Arial"/>
          <w:sz w:val="24"/>
          <w:szCs w:val="24"/>
          <w:lang w:eastAsia="el-GR"/>
        </w:rPr>
        <w:t>ητές</w:t>
      </w:r>
      <w:proofErr w:type="spellEnd"/>
      <w:r w:rsidRPr="00303EB9">
        <w:rPr>
          <w:rFonts w:ascii="Arial" w:eastAsia="Times New Roman" w:hAnsi="Arial" w:cs="Arial"/>
          <w:sz w:val="24"/>
          <w:szCs w:val="24"/>
          <w:lang w:eastAsia="el-GR"/>
        </w:rPr>
        <w:t xml:space="preserve"> δηλώνουν την Πρακτική Άσκηση ως μάθημα, μπορούν να δηλώνουν ένα επιπλέον μάθημα επιλογής για την περίπτωση που δεν επιλεγούν για Πρακτική Άσκηση λόγω περιορισμένων θέσεων ή επιλεγούν αλλά δεν πραγματοποιήσουν Πρακτική Άσκηση για λόγους ανεξάρτητους από την θέλησή τους (π.χ. εάν γίνει αναγκαστική αλλαγή της περιόδου απασχόλησής τους ή προκύψει αδυναμία του φορέα απασχόλησης να τις/τους δεχθεί ή άλλος λόγος ανώτερης βίας).</w:t>
      </w:r>
    </w:p>
    <w:p w:rsidR="00303EB9" w:rsidRPr="00303EB9" w:rsidRDefault="00303EB9" w:rsidP="000C4905">
      <w:pPr>
        <w:shd w:val="clear" w:color="auto" w:fill="FFFFFF"/>
        <w:spacing w:after="0" w:line="240" w:lineRule="auto"/>
        <w:jc w:val="both"/>
        <w:rPr>
          <w:rFonts w:ascii="Arial" w:eastAsia="Times New Roman" w:hAnsi="Arial" w:cs="Arial"/>
          <w:sz w:val="24"/>
          <w:szCs w:val="24"/>
          <w:lang w:eastAsia="el-GR"/>
        </w:rPr>
      </w:pPr>
      <w:r w:rsidRPr="00303EB9">
        <w:rPr>
          <w:rFonts w:ascii="Arial" w:eastAsia="Times New Roman" w:hAnsi="Arial" w:cs="Arial"/>
          <w:sz w:val="24"/>
          <w:szCs w:val="24"/>
          <w:lang w:eastAsia="el-GR"/>
        </w:rPr>
        <w:t> </w:t>
      </w:r>
    </w:p>
    <w:p w:rsidR="00303EB9" w:rsidRPr="00303EB9" w:rsidRDefault="00303EB9" w:rsidP="000C4905">
      <w:pPr>
        <w:shd w:val="clear" w:color="auto" w:fill="FFFFFF"/>
        <w:spacing w:after="0" w:line="240" w:lineRule="auto"/>
        <w:jc w:val="both"/>
        <w:rPr>
          <w:rFonts w:ascii="Arial" w:eastAsia="Times New Roman" w:hAnsi="Arial" w:cs="Arial"/>
          <w:sz w:val="24"/>
          <w:szCs w:val="24"/>
          <w:lang w:eastAsia="el-GR"/>
        </w:rPr>
      </w:pPr>
      <w:r w:rsidRPr="00303EB9">
        <w:rPr>
          <w:rFonts w:ascii="Arial" w:eastAsia="Times New Roman" w:hAnsi="Arial" w:cs="Arial"/>
          <w:sz w:val="24"/>
          <w:szCs w:val="24"/>
          <w:lang w:eastAsia="el-GR"/>
        </w:rPr>
        <w:t>13. Η ΠΑ πραγματοποιείται σύμφωνα με τους όρους απασχόλησης που προβλέπονται από τον Κανονισμό ΠΑ του ΔΠΘ όσον αφορά το ωράριο και τις άδειες των ασκούμενων φοιτητριών/-</w:t>
      </w:r>
      <w:proofErr w:type="spellStart"/>
      <w:r w:rsidRPr="00303EB9">
        <w:rPr>
          <w:rFonts w:ascii="Arial" w:eastAsia="Times New Roman" w:hAnsi="Arial" w:cs="Arial"/>
          <w:sz w:val="24"/>
          <w:szCs w:val="24"/>
          <w:lang w:eastAsia="el-GR"/>
        </w:rPr>
        <w:t>ητών</w:t>
      </w:r>
      <w:proofErr w:type="spellEnd"/>
      <w:r w:rsidRPr="00303EB9">
        <w:rPr>
          <w:rFonts w:ascii="Arial" w:eastAsia="Times New Roman" w:hAnsi="Arial" w:cs="Arial"/>
          <w:sz w:val="24"/>
          <w:szCs w:val="24"/>
          <w:lang w:eastAsia="el-GR"/>
        </w:rPr>
        <w:t>. Η/Ο εκάστοτε υπεύθυνη/-</w:t>
      </w:r>
      <w:proofErr w:type="spellStart"/>
      <w:r w:rsidRPr="00303EB9">
        <w:rPr>
          <w:rFonts w:ascii="Arial" w:eastAsia="Times New Roman" w:hAnsi="Arial" w:cs="Arial"/>
          <w:sz w:val="24"/>
          <w:szCs w:val="24"/>
          <w:lang w:eastAsia="el-GR"/>
        </w:rPr>
        <w:t>ος</w:t>
      </w:r>
      <w:proofErr w:type="spellEnd"/>
      <w:r w:rsidRPr="00303EB9">
        <w:rPr>
          <w:rFonts w:ascii="Arial" w:eastAsia="Times New Roman" w:hAnsi="Arial" w:cs="Arial"/>
          <w:sz w:val="24"/>
          <w:szCs w:val="24"/>
          <w:lang w:eastAsia="el-GR"/>
        </w:rPr>
        <w:t xml:space="preserve"> για την ΠΑ καθηγήτρια/-</w:t>
      </w:r>
      <w:proofErr w:type="spellStart"/>
      <w:r w:rsidRPr="00303EB9">
        <w:rPr>
          <w:rFonts w:ascii="Arial" w:eastAsia="Times New Roman" w:hAnsi="Arial" w:cs="Arial"/>
          <w:sz w:val="24"/>
          <w:szCs w:val="24"/>
          <w:lang w:eastAsia="el-GR"/>
        </w:rPr>
        <w:t>ής</w:t>
      </w:r>
      <w:proofErr w:type="spellEnd"/>
      <w:r w:rsidRPr="00303EB9">
        <w:rPr>
          <w:rFonts w:ascii="Arial" w:eastAsia="Times New Roman" w:hAnsi="Arial" w:cs="Arial"/>
          <w:sz w:val="24"/>
          <w:szCs w:val="24"/>
          <w:lang w:eastAsia="el-GR"/>
        </w:rPr>
        <w:t xml:space="preserve"> συνεργάζεται με τους φορείς απασχόλησης των ασκούμενων φοιτητριών/-</w:t>
      </w:r>
      <w:proofErr w:type="spellStart"/>
      <w:r w:rsidRPr="00303EB9">
        <w:rPr>
          <w:rFonts w:ascii="Arial" w:eastAsia="Times New Roman" w:hAnsi="Arial" w:cs="Arial"/>
          <w:sz w:val="24"/>
          <w:szCs w:val="24"/>
          <w:lang w:eastAsia="el-GR"/>
        </w:rPr>
        <w:t>ών</w:t>
      </w:r>
      <w:proofErr w:type="spellEnd"/>
      <w:r w:rsidRPr="00303EB9">
        <w:rPr>
          <w:rFonts w:ascii="Arial" w:eastAsia="Times New Roman" w:hAnsi="Arial" w:cs="Arial"/>
          <w:sz w:val="24"/>
          <w:szCs w:val="24"/>
          <w:lang w:eastAsia="el-GR"/>
        </w:rPr>
        <w:t xml:space="preserve"> για τον ορισμό εποπτών των φοιτητριών και φοιτητών από στελέχη των φορέων αυτών, προκειμένου να καθοριστεί το αντικείμενο και το πρόγραμμα απασχόλησης κάθε ασκούμενης/-ου φοιτήτριας/-</w:t>
      </w:r>
      <w:proofErr w:type="spellStart"/>
      <w:r w:rsidRPr="00303EB9">
        <w:rPr>
          <w:rFonts w:ascii="Arial" w:eastAsia="Times New Roman" w:hAnsi="Arial" w:cs="Arial"/>
          <w:sz w:val="24"/>
          <w:szCs w:val="24"/>
          <w:lang w:eastAsia="el-GR"/>
        </w:rPr>
        <w:t>ητή</w:t>
      </w:r>
      <w:proofErr w:type="spellEnd"/>
      <w:r w:rsidRPr="00303EB9">
        <w:rPr>
          <w:rFonts w:ascii="Arial" w:eastAsia="Times New Roman" w:hAnsi="Arial" w:cs="Arial"/>
          <w:sz w:val="24"/>
          <w:szCs w:val="24"/>
          <w:lang w:eastAsia="el-GR"/>
        </w:rPr>
        <w:t>, που πρέπει να είναι συναφές με το αντικείμενο των σπουδών τους, επικοινωνεί τακτικά με τις/τους επόπτες και με τις/τους ασκούμενες/-ους φοιτήτριες/-</w:t>
      </w:r>
      <w:proofErr w:type="spellStart"/>
      <w:r w:rsidRPr="00303EB9">
        <w:rPr>
          <w:rFonts w:ascii="Arial" w:eastAsia="Times New Roman" w:hAnsi="Arial" w:cs="Arial"/>
          <w:sz w:val="24"/>
          <w:szCs w:val="24"/>
          <w:lang w:eastAsia="el-GR"/>
        </w:rPr>
        <w:t>ητές</w:t>
      </w:r>
      <w:proofErr w:type="spellEnd"/>
      <w:r w:rsidRPr="00303EB9">
        <w:rPr>
          <w:rFonts w:ascii="Arial" w:eastAsia="Times New Roman" w:hAnsi="Arial" w:cs="Arial"/>
          <w:sz w:val="24"/>
          <w:szCs w:val="24"/>
          <w:lang w:eastAsia="el-GR"/>
        </w:rPr>
        <w:t>, οργανώνει συναντήσεις με τις/τους ασκούμενες/-ους φοιτήτριες/-</w:t>
      </w:r>
      <w:proofErr w:type="spellStart"/>
      <w:r w:rsidRPr="00303EB9">
        <w:rPr>
          <w:rFonts w:ascii="Arial" w:eastAsia="Times New Roman" w:hAnsi="Arial" w:cs="Arial"/>
          <w:sz w:val="24"/>
          <w:szCs w:val="24"/>
          <w:lang w:eastAsia="el-GR"/>
        </w:rPr>
        <w:t>ητές</w:t>
      </w:r>
      <w:proofErr w:type="spellEnd"/>
      <w:r w:rsidRPr="00303EB9">
        <w:rPr>
          <w:rFonts w:ascii="Arial" w:eastAsia="Times New Roman" w:hAnsi="Arial" w:cs="Arial"/>
          <w:sz w:val="24"/>
          <w:szCs w:val="24"/>
          <w:lang w:eastAsia="el-GR"/>
        </w:rPr>
        <w:t xml:space="preserve"> στο Τμήμα Κοινωνικής Πολιτικής και, εφόσον είναι δυνατόν, επισκέπτεται τους φορείς απασχόλησης </w:t>
      </w:r>
      <w:proofErr w:type="spellStart"/>
      <w:r w:rsidRPr="00303EB9">
        <w:rPr>
          <w:rFonts w:ascii="Arial" w:eastAsia="Times New Roman" w:hAnsi="Arial" w:cs="Arial"/>
          <w:sz w:val="24"/>
          <w:szCs w:val="24"/>
          <w:lang w:eastAsia="el-GR"/>
        </w:rPr>
        <w:t>καθ΄</w:t>
      </w:r>
      <w:proofErr w:type="spellEnd"/>
      <w:r w:rsidRPr="00303EB9">
        <w:rPr>
          <w:rFonts w:ascii="Arial" w:eastAsia="Times New Roman" w:hAnsi="Arial" w:cs="Arial"/>
          <w:sz w:val="24"/>
          <w:szCs w:val="24"/>
          <w:lang w:eastAsia="el-GR"/>
        </w:rPr>
        <w:t xml:space="preserve"> όλη τη διάρκεια της ΠΑ.</w:t>
      </w:r>
    </w:p>
    <w:p w:rsidR="00303EB9" w:rsidRPr="00303EB9" w:rsidRDefault="00303EB9" w:rsidP="000C4905">
      <w:pPr>
        <w:shd w:val="clear" w:color="auto" w:fill="FFFFFF"/>
        <w:spacing w:after="0" w:line="240" w:lineRule="auto"/>
        <w:jc w:val="both"/>
        <w:rPr>
          <w:rFonts w:ascii="Arial" w:eastAsia="Times New Roman" w:hAnsi="Arial" w:cs="Arial"/>
          <w:sz w:val="24"/>
          <w:szCs w:val="24"/>
          <w:lang w:eastAsia="el-GR"/>
        </w:rPr>
      </w:pPr>
    </w:p>
    <w:p w:rsidR="00303EB9" w:rsidRPr="00303EB9" w:rsidRDefault="00303EB9" w:rsidP="000C4905">
      <w:pPr>
        <w:shd w:val="clear" w:color="auto" w:fill="FFFFFF"/>
        <w:spacing w:after="0" w:line="240" w:lineRule="auto"/>
        <w:jc w:val="both"/>
        <w:rPr>
          <w:rFonts w:ascii="Arial" w:eastAsia="Times New Roman" w:hAnsi="Arial" w:cs="Arial"/>
          <w:sz w:val="24"/>
          <w:szCs w:val="24"/>
          <w:lang w:eastAsia="el-GR"/>
        </w:rPr>
      </w:pPr>
      <w:r w:rsidRPr="00303EB9">
        <w:rPr>
          <w:rFonts w:ascii="Arial" w:eastAsia="Times New Roman" w:hAnsi="Arial" w:cs="Arial"/>
          <w:sz w:val="24"/>
          <w:szCs w:val="24"/>
          <w:lang w:eastAsia="el-GR"/>
        </w:rPr>
        <w:lastRenderedPageBreak/>
        <w:t>14. Οι ασκούμενες/-οι φοιτήτριες/-</w:t>
      </w:r>
      <w:proofErr w:type="spellStart"/>
      <w:r w:rsidRPr="00303EB9">
        <w:rPr>
          <w:rFonts w:ascii="Arial" w:eastAsia="Times New Roman" w:hAnsi="Arial" w:cs="Arial"/>
          <w:sz w:val="24"/>
          <w:szCs w:val="24"/>
          <w:lang w:eastAsia="el-GR"/>
        </w:rPr>
        <w:t>ητές</w:t>
      </w:r>
      <w:proofErr w:type="spellEnd"/>
      <w:r w:rsidRPr="00303EB9">
        <w:rPr>
          <w:rFonts w:ascii="Arial" w:eastAsia="Times New Roman" w:hAnsi="Arial" w:cs="Arial"/>
          <w:sz w:val="24"/>
          <w:szCs w:val="24"/>
          <w:lang w:eastAsia="el-GR"/>
        </w:rPr>
        <w:t xml:space="preserve"> αξιολογούνται και βαθμολογούνται. Για την αξιολόγησή τους οι ασκούμενες/-οι φοιτήτριες/-</w:t>
      </w:r>
      <w:proofErr w:type="spellStart"/>
      <w:r w:rsidRPr="00303EB9">
        <w:rPr>
          <w:rFonts w:ascii="Arial" w:eastAsia="Times New Roman" w:hAnsi="Arial" w:cs="Arial"/>
          <w:sz w:val="24"/>
          <w:szCs w:val="24"/>
          <w:lang w:eastAsia="el-GR"/>
        </w:rPr>
        <w:t>ητές</w:t>
      </w:r>
      <w:proofErr w:type="spellEnd"/>
      <w:r w:rsidRPr="00303EB9">
        <w:rPr>
          <w:rFonts w:ascii="Arial" w:eastAsia="Times New Roman" w:hAnsi="Arial" w:cs="Arial"/>
          <w:sz w:val="24"/>
          <w:szCs w:val="24"/>
          <w:lang w:eastAsia="el-GR"/>
        </w:rPr>
        <w:t xml:space="preserve"> συντάσσουν έκθεση πεπραγμένων και την παραδίδουν στην/στον υπεύθυνη/-ο καθηγήτρια/-</w:t>
      </w:r>
      <w:proofErr w:type="spellStart"/>
      <w:r w:rsidRPr="00303EB9">
        <w:rPr>
          <w:rFonts w:ascii="Arial" w:eastAsia="Times New Roman" w:hAnsi="Arial" w:cs="Arial"/>
          <w:sz w:val="24"/>
          <w:szCs w:val="24"/>
          <w:lang w:eastAsia="el-GR"/>
        </w:rPr>
        <w:t>ητή</w:t>
      </w:r>
      <w:proofErr w:type="spellEnd"/>
      <w:r w:rsidRPr="00303EB9">
        <w:rPr>
          <w:rFonts w:ascii="Arial" w:eastAsia="Times New Roman" w:hAnsi="Arial" w:cs="Arial"/>
          <w:sz w:val="24"/>
          <w:szCs w:val="24"/>
          <w:lang w:eastAsia="el-GR"/>
        </w:rPr>
        <w:t xml:space="preserve"> για την ΠΑ την τελευταία εβδομάδα της άσκησής τους. Η/Ο επόπτης του φορέα απασχόλησης τις/τους αξιολογεί ως προς τη συνέπεια και την ανταπόκρισή τους στα καθήκοντα που ανέλαβαν κατά το διάστημα της ΠΑ αμέσως μετά την ολοκλήρωσή της, σύμφωνα με τα οριζόμενα στον Κανονισμό ΠΑ του ΔΠΘ. Η/Ο υπεύθυνη/-</w:t>
      </w:r>
      <w:proofErr w:type="spellStart"/>
      <w:r w:rsidRPr="00303EB9">
        <w:rPr>
          <w:rFonts w:ascii="Arial" w:eastAsia="Times New Roman" w:hAnsi="Arial" w:cs="Arial"/>
          <w:sz w:val="24"/>
          <w:szCs w:val="24"/>
          <w:lang w:eastAsia="el-GR"/>
        </w:rPr>
        <w:t>ος</w:t>
      </w:r>
      <w:proofErr w:type="spellEnd"/>
      <w:r w:rsidRPr="00303EB9">
        <w:rPr>
          <w:rFonts w:ascii="Arial" w:eastAsia="Times New Roman" w:hAnsi="Arial" w:cs="Arial"/>
          <w:sz w:val="24"/>
          <w:szCs w:val="24"/>
          <w:lang w:eastAsia="el-GR"/>
        </w:rPr>
        <w:t xml:space="preserve"> καθηγήτρια/-</w:t>
      </w:r>
      <w:proofErr w:type="spellStart"/>
      <w:r w:rsidRPr="00303EB9">
        <w:rPr>
          <w:rFonts w:ascii="Arial" w:eastAsia="Times New Roman" w:hAnsi="Arial" w:cs="Arial"/>
          <w:sz w:val="24"/>
          <w:szCs w:val="24"/>
          <w:lang w:eastAsia="el-GR"/>
        </w:rPr>
        <w:t>ητής</w:t>
      </w:r>
      <w:proofErr w:type="spellEnd"/>
      <w:r w:rsidRPr="00303EB9">
        <w:rPr>
          <w:rFonts w:ascii="Arial" w:eastAsia="Times New Roman" w:hAnsi="Arial" w:cs="Arial"/>
          <w:sz w:val="24"/>
          <w:szCs w:val="24"/>
          <w:lang w:eastAsia="el-GR"/>
        </w:rPr>
        <w:t xml:space="preserve"> αξιολογεί τις/τους ασκούμενες/-ους φοιτήτριες/-</w:t>
      </w:r>
      <w:proofErr w:type="spellStart"/>
      <w:r w:rsidRPr="00303EB9">
        <w:rPr>
          <w:rFonts w:ascii="Arial" w:eastAsia="Times New Roman" w:hAnsi="Arial" w:cs="Arial"/>
          <w:sz w:val="24"/>
          <w:szCs w:val="24"/>
          <w:lang w:eastAsia="el-GR"/>
        </w:rPr>
        <w:t>ητές</w:t>
      </w:r>
      <w:proofErr w:type="spellEnd"/>
      <w:r w:rsidRPr="00303EB9">
        <w:rPr>
          <w:rFonts w:ascii="Arial" w:eastAsia="Times New Roman" w:hAnsi="Arial" w:cs="Arial"/>
          <w:sz w:val="24"/>
          <w:szCs w:val="24"/>
          <w:lang w:eastAsia="el-GR"/>
        </w:rPr>
        <w:t xml:space="preserve"> βάσει της συμμετοχής τους στις τακτικές συναντήσεις που έχει μαζί τους στο Τμήμα Κοινωνικής Πολιτικής και της συνολικής παρουσίας και επίδοσης των ασκούμενων φοιτητριών/-</w:t>
      </w:r>
      <w:proofErr w:type="spellStart"/>
      <w:r w:rsidRPr="00303EB9">
        <w:rPr>
          <w:rFonts w:ascii="Arial" w:eastAsia="Times New Roman" w:hAnsi="Arial" w:cs="Arial"/>
          <w:sz w:val="24"/>
          <w:szCs w:val="24"/>
          <w:lang w:eastAsia="el-GR"/>
        </w:rPr>
        <w:t>τών</w:t>
      </w:r>
      <w:proofErr w:type="spellEnd"/>
      <w:r w:rsidRPr="00303EB9">
        <w:rPr>
          <w:rFonts w:ascii="Arial" w:eastAsia="Times New Roman" w:hAnsi="Arial" w:cs="Arial"/>
          <w:sz w:val="24"/>
          <w:szCs w:val="24"/>
          <w:lang w:eastAsia="el-GR"/>
        </w:rPr>
        <w:t>, όπως προκύπτει από την επικοινωνία της/του με τις/τους επόπτες των φορέων απασχόλησης και τις/τους ασκούμενες/-ους φοιτήτριες/-</w:t>
      </w:r>
      <w:proofErr w:type="spellStart"/>
      <w:r w:rsidRPr="00303EB9">
        <w:rPr>
          <w:rFonts w:ascii="Arial" w:eastAsia="Times New Roman" w:hAnsi="Arial" w:cs="Arial"/>
          <w:sz w:val="24"/>
          <w:szCs w:val="24"/>
          <w:lang w:eastAsia="el-GR"/>
        </w:rPr>
        <w:t>ητές</w:t>
      </w:r>
      <w:proofErr w:type="spellEnd"/>
      <w:r w:rsidRPr="00303EB9">
        <w:rPr>
          <w:rFonts w:ascii="Arial" w:eastAsia="Times New Roman" w:hAnsi="Arial" w:cs="Arial"/>
          <w:sz w:val="24"/>
          <w:szCs w:val="24"/>
          <w:lang w:eastAsia="el-GR"/>
        </w:rPr>
        <w:t xml:space="preserve"> στους χώρους απασχόλησής τους, εφόσον είναι δυνατό να τους επισκεφθεί. Ο βαθμός με τον οποίο αξιολογείται η έκθεση πεπραγμένων των ασκούμενων φοιτητριών/-</w:t>
      </w:r>
      <w:proofErr w:type="spellStart"/>
      <w:r w:rsidRPr="00303EB9">
        <w:rPr>
          <w:rFonts w:ascii="Arial" w:eastAsia="Times New Roman" w:hAnsi="Arial" w:cs="Arial"/>
          <w:sz w:val="24"/>
          <w:szCs w:val="24"/>
          <w:lang w:eastAsia="el-GR"/>
        </w:rPr>
        <w:t>ητών</w:t>
      </w:r>
      <w:proofErr w:type="spellEnd"/>
      <w:r w:rsidRPr="00303EB9">
        <w:rPr>
          <w:rFonts w:ascii="Arial" w:eastAsia="Times New Roman" w:hAnsi="Arial" w:cs="Arial"/>
          <w:sz w:val="24"/>
          <w:szCs w:val="24"/>
          <w:lang w:eastAsia="el-GR"/>
        </w:rPr>
        <w:t xml:space="preserve"> αντιστοιχεί στο 50% του συνολικού βαθμού τους για την ΠΑ. Η αξιολόγηση της/του επόπτριας/-η του φορέα απασχόλησης αντιστοιχεί στο 30% του συνολικού βαθμού και η αξιολόγηση της/του υπεύθυνης/-ου καθηγήτριας/-</w:t>
      </w:r>
      <w:proofErr w:type="spellStart"/>
      <w:r w:rsidRPr="00303EB9">
        <w:rPr>
          <w:rFonts w:ascii="Arial" w:eastAsia="Times New Roman" w:hAnsi="Arial" w:cs="Arial"/>
          <w:sz w:val="24"/>
          <w:szCs w:val="24"/>
          <w:lang w:eastAsia="el-GR"/>
        </w:rPr>
        <w:t>ητή</w:t>
      </w:r>
      <w:proofErr w:type="spellEnd"/>
      <w:r w:rsidRPr="00303EB9">
        <w:rPr>
          <w:rFonts w:ascii="Arial" w:eastAsia="Times New Roman" w:hAnsi="Arial" w:cs="Arial"/>
          <w:sz w:val="24"/>
          <w:szCs w:val="24"/>
          <w:lang w:eastAsia="el-GR"/>
        </w:rPr>
        <w:t xml:space="preserve"> για την ΠΑ στο 20% του συνολικού βαθμού.</w:t>
      </w:r>
    </w:p>
    <w:p w:rsidR="00303EB9" w:rsidRPr="00303EB9" w:rsidRDefault="00303EB9" w:rsidP="000C4905">
      <w:pPr>
        <w:shd w:val="clear" w:color="auto" w:fill="FFFFFF"/>
        <w:spacing w:after="0" w:line="240" w:lineRule="auto"/>
        <w:jc w:val="both"/>
        <w:rPr>
          <w:rFonts w:ascii="Arial" w:eastAsia="Times New Roman" w:hAnsi="Arial" w:cs="Arial"/>
          <w:sz w:val="24"/>
          <w:szCs w:val="24"/>
          <w:lang w:eastAsia="el-GR"/>
        </w:rPr>
      </w:pPr>
    </w:p>
    <w:p w:rsidR="00303EB9" w:rsidRPr="00303EB9" w:rsidRDefault="00303EB9" w:rsidP="000C4905">
      <w:pPr>
        <w:shd w:val="clear" w:color="auto" w:fill="FFFFFF"/>
        <w:spacing w:after="0" w:line="240" w:lineRule="auto"/>
        <w:jc w:val="both"/>
        <w:rPr>
          <w:rFonts w:ascii="Arial" w:eastAsia="Times New Roman" w:hAnsi="Arial" w:cs="Arial"/>
          <w:sz w:val="24"/>
          <w:szCs w:val="24"/>
          <w:lang w:eastAsia="el-GR"/>
        </w:rPr>
      </w:pPr>
      <w:r w:rsidRPr="00303EB9">
        <w:rPr>
          <w:rFonts w:ascii="Arial" w:eastAsia="Times New Roman" w:hAnsi="Arial" w:cs="Arial"/>
          <w:sz w:val="24"/>
          <w:szCs w:val="24"/>
          <w:lang w:eastAsia="el-GR"/>
        </w:rPr>
        <w:t>15. Κατά την έναρξη κάθε ακαδημαϊκού έτους οργανώνεται στο Τμήμα Κοινωνικής Πολιτικής, με πρωτοβουλία και συντονισμό της/του εκάστοτε υπεύθυνης/-ου καθηγήτριας/-</w:t>
      </w:r>
      <w:proofErr w:type="spellStart"/>
      <w:r w:rsidRPr="00303EB9">
        <w:rPr>
          <w:rFonts w:ascii="Arial" w:eastAsia="Times New Roman" w:hAnsi="Arial" w:cs="Arial"/>
          <w:sz w:val="24"/>
          <w:szCs w:val="24"/>
          <w:lang w:eastAsia="el-GR"/>
        </w:rPr>
        <w:t>ητή</w:t>
      </w:r>
      <w:proofErr w:type="spellEnd"/>
      <w:r w:rsidRPr="00303EB9">
        <w:rPr>
          <w:rFonts w:ascii="Arial" w:eastAsia="Times New Roman" w:hAnsi="Arial" w:cs="Arial"/>
          <w:sz w:val="24"/>
          <w:szCs w:val="24"/>
          <w:lang w:eastAsia="el-GR"/>
        </w:rPr>
        <w:t xml:space="preserve"> για την ΠΑ, εκδήλωση με συμμετοχή των ασκούμενων φοιτητριών/-</w:t>
      </w:r>
      <w:proofErr w:type="spellStart"/>
      <w:r w:rsidRPr="00303EB9">
        <w:rPr>
          <w:rFonts w:ascii="Arial" w:eastAsia="Times New Roman" w:hAnsi="Arial" w:cs="Arial"/>
          <w:sz w:val="24"/>
          <w:szCs w:val="24"/>
          <w:lang w:eastAsia="el-GR"/>
        </w:rPr>
        <w:t>ητών</w:t>
      </w:r>
      <w:proofErr w:type="spellEnd"/>
      <w:r w:rsidRPr="00303EB9">
        <w:rPr>
          <w:rFonts w:ascii="Arial" w:eastAsia="Times New Roman" w:hAnsi="Arial" w:cs="Arial"/>
          <w:sz w:val="24"/>
          <w:szCs w:val="24"/>
          <w:lang w:eastAsia="el-GR"/>
        </w:rPr>
        <w:t xml:space="preserve"> και των εποπτών τους από τους φορείς απασχόλησης. Σκοπός της εκδήλωσης είναι να αποτιμηθεί η ΠΑ που πραγματοποιήθηκε το προηγούμενο κάθε φορά έτος και να ενημερωθούν οι ενδιαφερόμενες/-οι φοιτήτριες/-</w:t>
      </w:r>
      <w:proofErr w:type="spellStart"/>
      <w:r w:rsidRPr="00303EB9">
        <w:rPr>
          <w:rFonts w:ascii="Arial" w:eastAsia="Times New Roman" w:hAnsi="Arial" w:cs="Arial"/>
          <w:sz w:val="24"/>
          <w:szCs w:val="24"/>
          <w:lang w:eastAsia="el-GR"/>
        </w:rPr>
        <w:t>ές</w:t>
      </w:r>
      <w:proofErr w:type="spellEnd"/>
      <w:r w:rsidRPr="00303EB9">
        <w:rPr>
          <w:rFonts w:ascii="Arial" w:eastAsia="Times New Roman" w:hAnsi="Arial" w:cs="Arial"/>
          <w:sz w:val="24"/>
          <w:szCs w:val="24"/>
          <w:lang w:eastAsia="el-GR"/>
        </w:rPr>
        <w:t xml:space="preserve"> γι’ αυτήν.</w:t>
      </w:r>
    </w:p>
    <w:p w:rsidR="00303EB9" w:rsidRPr="00303EB9" w:rsidRDefault="00303EB9" w:rsidP="000C4905">
      <w:pPr>
        <w:shd w:val="clear" w:color="auto" w:fill="FFFFFF"/>
        <w:spacing w:after="0" w:line="240" w:lineRule="auto"/>
        <w:jc w:val="both"/>
        <w:rPr>
          <w:rFonts w:ascii="Arial" w:eastAsia="Times New Roman" w:hAnsi="Arial" w:cs="Arial"/>
          <w:sz w:val="24"/>
          <w:szCs w:val="24"/>
          <w:lang w:eastAsia="el-GR"/>
        </w:rPr>
      </w:pPr>
    </w:p>
    <w:p w:rsidR="00303EB9" w:rsidRPr="00303EB9" w:rsidRDefault="00303EB9" w:rsidP="000C4905">
      <w:pPr>
        <w:shd w:val="clear" w:color="auto" w:fill="FFFFFF"/>
        <w:spacing w:after="0" w:line="240" w:lineRule="auto"/>
        <w:jc w:val="both"/>
        <w:rPr>
          <w:rFonts w:ascii="Arial" w:eastAsia="Times New Roman" w:hAnsi="Arial" w:cs="Arial"/>
          <w:sz w:val="24"/>
          <w:szCs w:val="24"/>
          <w:lang w:eastAsia="el-GR"/>
        </w:rPr>
      </w:pPr>
      <w:r w:rsidRPr="00303EB9">
        <w:rPr>
          <w:rFonts w:ascii="Arial" w:eastAsia="Times New Roman" w:hAnsi="Arial" w:cs="Arial"/>
          <w:sz w:val="24"/>
          <w:szCs w:val="24"/>
          <w:lang w:eastAsia="el-GR"/>
        </w:rPr>
        <w:t>16. Οι ασκούμενες/-οι φοιτήτριες/-</w:t>
      </w:r>
      <w:proofErr w:type="spellStart"/>
      <w:r w:rsidRPr="00303EB9">
        <w:rPr>
          <w:rFonts w:ascii="Arial" w:eastAsia="Times New Roman" w:hAnsi="Arial" w:cs="Arial"/>
          <w:sz w:val="24"/>
          <w:szCs w:val="24"/>
          <w:lang w:eastAsia="el-GR"/>
        </w:rPr>
        <w:t>ητές</w:t>
      </w:r>
      <w:proofErr w:type="spellEnd"/>
      <w:r w:rsidRPr="00303EB9">
        <w:rPr>
          <w:rFonts w:ascii="Arial" w:eastAsia="Times New Roman" w:hAnsi="Arial" w:cs="Arial"/>
          <w:sz w:val="24"/>
          <w:szCs w:val="24"/>
          <w:lang w:eastAsia="el-GR"/>
        </w:rPr>
        <w:t xml:space="preserve"> τηρούν τις διαδικασίες που προβλέπονται από τον Αναλυτικό Οδηγό Διαδικασίας στο πλαίσιο του Προγράμματος ΠΑ φοιτητριών/-</w:t>
      </w:r>
      <w:proofErr w:type="spellStart"/>
      <w:r w:rsidRPr="00303EB9">
        <w:rPr>
          <w:rFonts w:ascii="Arial" w:eastAsia="Times New Roman" w:hAnsi="Arial" w:cs="Arial"/>
          <w:sz w:val="24"/>
          <w:szCs w:val="24"/>
          <w:lang w:eastAsia="el-GR"/>
        </w:rPr>
        <w:t>τών</w:t>
      </w:r>
      <w:proofErr w:type="spellEnd"/>
      <w:r w:rsidRPr="00303EB9">
        <w:rPr>
          <w:rFonts w:ascii="Arial" w:eastAsia="Times New Roman" w:hAnsi="Arial" w:cs="Arial"/>
          <w:sz w:val="24"/>
          <w:szCs w:val="24"/>
          <w:lang w:eastAsia="el-GR"/>
        </w:rPr>
        <w:t xml:space="preserve"> του ΔΠΘ (Παράρτημα ΙΙ του Κανονισμού ΠΑ) κατά την έναρξη και τη λήξη της ΠΑ.</w:t>
      </w:r>
    </w:p>
    <w:p w:rsidR="00303EB9" w:rsidRPr="00303EB9" w:rsidRDefault="00303EB9" w:rsidP="000C4905">
      <w:pPr>
        <w:shd w:val="clear" w:color="auto" w:fill="FFFFFF"/>
        <w:spacing w:after="0" w:line="240" w:lineRule="auto"/>
        <w:jc w:val="both"/>
        <w:rPr>
          <w:rFonts w:ascii="Arial" w:eastAsia="Times New Roman" w:hAnsi="Arial" w:cs="Arial"/>
          <w:sz w:val="24"/>
          <w:szCs w:val="24"/>
          <w:lang w:eastAsia="el-GR"/>
        </w:rPr>
      </w:pPr>
    </w:p>
    <w:p w:rsidR="00E87E99" w:rsidRPr="000C4905" w:rsidRDefault="00303EB9" w:rsidP="000C4905">
      <w:pPr>
        <w:shd w:val="clear" w:color="auto" w:fill="FFFFFF"/>
        <w:spacing w:after="0" w:line="240" w:lineRule="auto"/>
        <w:jc w:val="both"/>
        <w:rPr>
          <w:sz w:val="24"/>
          <w:szCs w:val="24"/>
        </w:rPr>
      </w:pPr>
      <w:r w:rsidRPr="00303EB9">
        <w:rPr>
          <w:rFonts w:ascii="Arial" w:eastAsia="Times New Roman" w:hAnsi="Arial" w:cs="Arial"/>
          <w:sz w:val="24"/>
          <w:szCs w:val="24"/>
          <w:lang w:eastAsia="el-GR"/>
        </w:rPr>
        <w:t>17. Για κάθε άλλο θέμα που δεν ρυθμίζεται στον παρόντα Κανονισμό εφαρμόζεται ο Κανονισμός ΠΑ του ΔΠΘ και, σε περίπτωση που ούτε εκεί υπάρχει σχετική ρύθμιση, αποφασίζει η Συνέλευση του Τμήματος Κοινωνικής Πολιτικής και ενημερώνει το Γραφείο ΠΑ για έγκριση της απόφασης. </w:t>
      </w:r>
    </w:p>
    <w:sectPr w:rsidR="00E87E99" w:rsidRPr="000C490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425"/>
    <w:rsid w:val="000C4905"/>
    <w:rsid w:val="00303EB9"/>
    <w:rsid w:val="005A24FA"/>
    <w:rsid w:val="00710787"/>
    <w:rsid w:val="008E2425"/>
    <w:rsid w:val="00E87E99"/>
    <w:rsid w:val="00F02E3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03EB9"/>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03EB9"/>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411282">
      <w:bodyDiv w:val="1"/>
      <w:marLeft w:val="0"/>
      <w:marRight w:val="0"/>
      <w:marTop w:val="0"/>
      <w:marBottom w:val="0"/>
      <w:divBdr>
        <w:top w:val="none" w:sz="0" w:space="0" w:color="auto"/>
        <w:left w:val="none" w:sz="0" w:space="0" w:color="auto"/>
        <w:bottom w:val="none" w:sz="0" w:space="0" w:color="auto"/>
        <w:right w:val="none" w:sz="0" w:space="0" w:color="auto"/>
      </w:divBdr>
      <w:divsChild>
        <w:div w:id="1363822443">
          <w:marLeft w:val="0"/>
          <w:marRight w:val="0"/>
          <w:marTop w:val="0"/>
          <w:marBottom w:val="0"/>
          <w:divBdr>
            <w:top w:val="none" w:sz="0" w:space="0" w:color="auto"/>
            <w:left w:val="none" w:sz="0" w:space="0" w:color="auto"/>
            <w:bottom w:val="none" w:sz="0" w:space="0" w:color="auto"/>
            <w:right w:val="none" w:sz="0" w:space="0" w:color="auto"/>
          </w:divBdr>
        </w:div>
        <w:div w:id="1819027514">
          <w:marLeft w:val="0"/>
          <w:marRight w:val="0"/>
          <w:marTop w:val="0"/>
          <w:marBottom w:val="0"/>
          <w:divBdr>
            <w:top w:val="none" w:sz="0" w:space="0" w:color="auto"/>
            <w:left w:val="none" w:sz="0" w:space="0" w:color="auto"/>
            <w:bottom w:val="none" w:sz="0" w:space="0" w:color="auto"/>
            <w:right w:val="none" w:sz="0" w:space="0" w:color="auto"/>
          </w:divBdr>
        </w:div>
        <w:div w:id="1554656794">
          <w:marLeft w:val="0"/>
          <w:marRight w:val="0"/>
          <w:marTop w:val="0"/>
          <w:marBottom w:val="0"/>
          <w:divBdr>
            <w:top w:val="none" w:sz="0" w:space="0" w:color="auto"/>
            <w:left w:val="none" w:sz="0" w:space="0" w:color="auto"/>
            <w:bottom w:val="none" w:sz="0" w:space="0" w:color="auto"/>
            <w:right w:val="none" w:sz="0" w:space="0" w:color="auto"/>
          </w:divBdr>
        </w:div>
        <w:div w:id="800610547">
          <w:marLeft w:val="0"/>
          <w:marRight w:val="0"/>
          <w:marTop w:val="0"/>
          <w:marBottom w:val="0"/>
          <w:divBdr>
            <w:top w:val="none" w:sz="0" w:space="0" w:color="auto"/>
            <w:left w:val="none" w:sz="0" w:space="0" w:color="auto"/>
            <w:bottom w:val="none" w:sz="0" w:space="0" w:color="auto"/>
            <w:right w:val="none" w:sz="0" w:space="0" w:color="auto"/>
          </w:divBdr>
        </w:div>
        <w:div w:id="2026979062">
          <w:marLeft w:val="0"/>
          <w:marRight w:val="0"/>
          <w:marTop w:val="0"/>
          <w:marBottom w:val="0"/>
          <w:divBdr>
            <w:top w:val="none" w:sz="0" w:space="0" w:color="auto"/>
            <w:left w:val="none" w:sz="0" w:space="0" w:color="auto"/>
            <w:bottom w:val="none" w:sz="0" w:space="0" w:color="auto"/>
            <w:right w:val="none" w:sz="0" w:space="0" w:color="auto"/>
          </w:divBdr>
        </w:div>
        <w:div w:id="2139368684">
          <w:marLeft w:val="0"/>
          <w:marRight w:val="0"/>
          <w:marTop w:val="0"/>
          <w:marBottom w:val="0"/>
          <w:divBdr>
            <w:top w:val="none" w:sz="0" w:space="0" w:color="auto"/>
            <w:left w:val="none" w:sz="0" w:space="0" w:color="auto"/>
            <w:bottom w:val="none" w:sz="0" w:space="0" w:color="auto"/>
            <w:right w:val="none" w:sz="0" w:space="0" w:color="auto"/>
          </w:divBdr>
        </w:div>
        <w:div w:id="1867404248">
          <w:marLeft w:val="0"/>
          <w:marRight w:val="0"/>
          <w:marTop w:val="0"/>
          <w:marBottom w:val="0"/>
          <w:divBdr>
            <w:top w:val="none" w:sz="0" w:space="0" w:color="auto"/>
            <w:left w:val="none" w:sz="0" w:space="0" w:color="auto"/>
            <w:bottom w:val="none" w:sz="0" w:space="0" w:color="auto"/>
            <w:right w:val="none" w:sz="0" w:space="0" w:color="auto"/>
          </w:divBdr>
        </w:div>
        <w:div w:id="725225957">
          <w:marLeft w:val="0"/>
          <w:marRight w:val="0"/>
          <w:marTop w:val="0"/>
          <w:marBottom w:val="0"/>
          <w:divBdr>
            <w:top w:val="none" w:sz="0" w:space="0" w:color="auto"/>
            <w:left w:val="none" w:sz="0" w:space="0" w:color="auto"/>
            <w:bottom w:val="none" w:sz="0" w:space="0" w:color="auto"/>
            <w:right w:val="none" w:sz="0" w:space="0" w:color="auto"/>
          </w:divBdr>
        </w:div>
        <w:div w:id="368923201">
          <w:marLeft w:val="0"/>
          <w:marRight w:val="0"/>
          <w:marTop w:val="0"/>
          <w:marBottom w:val="0"/>
          <w:divBdr>
            <w:top w:val="none" w:sz="0" w:space="0" w:color="auto"/>
            <w:left w:val="none" w:sz="0" w:space="0" w:color="auto"/>
            <w:bottom w:val="none" w:sz="0" w:space="0" w:color="auto"/>
            <w:right w:val="none" w:sz="0" w:space="0" w:color="auto"/>
          </w:divBdr>
        </w:div>
        <w:div w:id="661468925">
          <w:marLeft w:val="0"/>
          <w:marRight w:val="0"/>
          <w:marTop w:val="0"/>
          <w:marBottom w:val="0"/>
          <w:divBdr>
            <w:top w:val="none" w:sz="0" w:space="0" w:color="auto"/>
            <w:left w:val="none" w:sz="0" w:space="0" w:color="auto"/>
            <w:bottom w:val="none" w:sz="0" w:space="0" w:color="auto"/>
            <w:right w:val="none" w:sz="0" w:space="0" w:color="auto"/>
          </w:divBdr>
        </w:div>
        <w:div w:id="518663192">
          <w:marLeft w:val="0"/>
          <w:marRight w:val="0"/>
          <w:marTop w:val="0"/>
          <w:marBottom w:val="0"/>
          <w:divBdr>
            <w:top w:val="none" w:sz="0" w:space="0" w:color="auto"/>
            <w:left w:val="none" w:sz="0" w:space="0" w:color="auto"/>
            <w:bottom w:val="none" w:sz="0" w:space="0" w:color="auto"/>
            <w:right w:val="none" w:sz="0" w:space="0" w:color="auto"/>
          </w:divBdr>
        </w:div>
        <w:div w:id="687296125">
          <w:marLeft w:val="0"/>
          <w:marRight w:val="0"/>
          <w:marTop w:val="0"/>
          <w:marBottom w:val="0"/>
          <w:divBdr>
            <w:top w:val="none" w:sz="0" w:space="0" w:color="auto"/>
            <w:left w:val="none" w:sz="0" w:space="0" w:color="auto"/>
            <w:bottom w:val="none" w:sz="0" w:space="0" w:color="auto"/>
            <w:right w:val="none" w:sz="0" w:space="0" w:color="auto"/>
          </w:divBdr>
        </w:div>
        <w:div w:id="1074275724">
          <w:marLeft w:val="0"/>
          <w:marRight w:val="0"/>
          <w:marTop w:val="0"/>
          <w:marBottom w:val="0"/>
          <w:divBdr>
            <w:top w:val="none" w:sz="0" w:space="0" w:color="auto"/>
            <w:left w:val="none" w:sz="0" w:space="0" w:color="auto"/>
            <w:bottom w:val="none" w:sz="0" w:space="0" w:color="auto"/>
            <w:right w:val="none" w:sz="0" w:space="0" w:color="auto"/>
          </w:divBdr>
        </w:div>
        <w:div w:id="157771290">
          <w:marLeft w:val="0"/>
          <w:marRight w:val="0"/>
          <w:marTop w:val="0"/>
          <w:marBottom w:val="0"/>
          <w:divBdr>
            <w:top w:val="none" w:sz="0" w:space="0" w:color="auto"/>
            <w:left w:val="none" w:sz="0" w:space="0" w:color="auto"/>
            <w:bottom w:val="none" w:sz="0" w:space="0" w:color="auto"/>
            <w:right w:val="none" w:sz="0" w:space="0" w:color="auto"/>
          </w:divBdr>
        </w:div>
        <w:div w:id="185022693">
          <w:marLeft w:val="0"/>
          <w:marRight w:val="0"/>
          <w:marTop w:val="0"/>
          <w:marBottom w:val="0"/>
          <w:divBdr>
            <w:top w:val="none" w:sz="0" w:space="0" w:color="auto"/>
            <w:left w:val="none" w:sz="0" w:space="0" w:color="auto"/>
            <w:bottom w:val="none" w:sz="0" w:space="0" w:color="auto"/>
            <w:right w:val="none" w:sz="0" w:space="0" w:color="auto"/>
          </w:divBdr>
        </w:div>
        <w:div w:id="966855301">
          <w:marLeft w:val="0"/>
          <w:marRight w:val="0"/>
          <w:marTop w:val="0"/>
          <w:marBottom w:val="0"/>
          <w:divBdr>
            <w:top w:val="none" w:sz="0" w:space="0" w:color="auto"/>
            <w:left w:val="none" w:sz="0" w:space="0" w:color="auto"/>
            <w:bottom w:val="none" w:sz="0" w:space="0" w:color="auto"/>
            <w:right w:val="none" w:sz="0" w:space="0" w:color="auto"/>
          </w:divBdr>
        </w:div>
        <w:div w:id="710344985">
          <w:marLeft w:val="0"/>
          <w:marRight w:val="0"/>
          <w:marTop w:val="0"/>
          <w:marBottom w:val="0"/>
          <w:divBdr>
            <w:top w:val="none" w:sz="0" w:space="0" w:color="auto"/>
            <w:left w:val="none" w:sz="0" w:space="0" w:color="auto"/>
            <w:bottom w:val="none" w:sz="0" w:space="0" w:color="auto"/>
            <w:right w:val="none" w:sz="0" w:space="0" w:color="auto"/>
          </w:divBdr>
        </w:div>
        <w:div w:id="1542521774">
          <w:marLeft w:val="0"/>
          <w:marRight w:val="0"/>
          <w:marTop w:val="0"/>
          <w:marBottom w:val="0"/>
          <w:divBdr>
            <w:top w:val="none" w:sz="0" w:space="0" w:color="auto"/>
            <w:left w:val="none" w:sz="0" w:space="0" w:color="auto"/>
            <w:bottom w:val="none" w:sz="0" w:space="0" w:color="auto"/>
            <w:right w:val="none" w:sz="0" w:space="0" w:color="auto"/>
          </w:divBdr>
          <w:divsChild>
            <w:div w:id="1337148513">
              <w:marLeft w:val="0"/>
              <w:marRight w:val="0"/>
              <w:marTop w:val="0"/>
              <w:marBottom w:val="0"/>
              <w:divBdr>
                <w:top w:val="none" w:sz="0" w:space="0" w:color="auto"/>
                <w:left w:val="none" w:sz="0" w:space="0" w:color="auto"/>
                <w:bottom w:val="none" w:sz="0" w:space="0" w:color="auto"/>
                <w:right w:val="none" w:sz="0" w:space="0" w:color="auto"/>
              </w:divBdr>
              <w:divsChild>
                <w:div w:id="35226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869438">
          <w:marLeft w:val="0"/>
          <w:marRight w:val="0"/>
          <w:marTop w:val="0"/>
          <w:marBottom w:val="0"/>
          <w:divBdr>
            <w:top w:val="none" w:sz="0" w:space="0" w:color="auto"/>
            <w:left w:val="none" w:sz="0" w:space="0" w:color="auto"/>
            <w:bottom w:val="none" w:sz="0" w:space="0" w:color="auto"/>
            <w:right w:val="none" w:sz="0" w:space="0" w:color="auto"/>
          </w:divBdr>
        </w:div>
        <w:div w:id="722827250">
          <w:marLeft w:val="0"/>
          <w:marRight w:val="0"/>
          <w:marTop w:val="0"/>
          <w:marBottom w:val="0"/>
          <w:divBdr>
            <w:top w:val="none" w:sz="0" w:space="0" w:color="auto"/>
            <w:left w:val="none" w:sz="0" w:space="0" w:color="auto"/>
            <w:bottom w:val="none" w:sz="0" w:space="0" w:color="auto"/>
            <w:right w:val="none" w:sz="0" w:space="0" w:color="auto"/>
          </w:divBdr>
        </w:div>
        <w:div w:id="824662671">
          <w:marLeft w:val="0"/>
          <w:marRight w:val="0"/>
          <w:marTop w:val="0"/>
          <w:marBottom w:val="0"/>
          <w:divBdr>
            <w:top w:val="none" w:sz="0" w:space="0" w:color="auto"/>
            <w:left w:val="none" w:sz="0" w:space="0" w:color="auto"/>
            <w:bottom w:val="none" w:sz="0" w:space="0" w:color="auto"/>
            <w:right w:val="none" w:sz="0" w:space="0" w:color="auto"/>
          </w:divBdr>
        </w:div>
        <w:div w:id="1340692181">
          <w:marLeft w:val="0"/>
          <w:marRight w:val="0"/>
          <w:marTop w:val="0"/>
          <w:marBottom w:val="0"/>
          <w:divBdr>
            <w:top w:val="none" w:sz="0" w:space="0" w:color="auto"/>
            <w:left w:val="none" w:sz="0" w:space="0" w:color="auto"/>
            <w:bottom w:val="none" w:sz="0" w:space="0" w:color="auto"/>
            <w:right w:val="none" w:sz="0" w:space="0" w:color="auto"/>
          </w:divBdr>
        </w:div>
        <w:div w:id="1231110088">
          <w:marLeft w:val="0"/>
          <w:marRight w:val="0"/>
          <w:marTop w:val="0"/>
          <w:marBottom w:val="0"/>
          <w:divBdr>
            <w:top w:val="none" w:sz="0" w:space="0" w:color="auto"/>
            <w:left w:val="none" w:sz="0" w:space="0" w:color="auto"/>
            <w:bottom w:val="none" w:sz="0" w:space="0" w:color="auto"/>
            <w:right w:val="none" w:sz="0" w:space="0" w:color="auto"/>
          </w:divBdr>
        </w:div>
        <w:div w:id="1759785588">
          <w:marLeft w:val="0"/>
          <w:marRight w:val="0"/>
          <w:marTop w:val="0"/>
          <w:marBottom w:val="0"/>
          <w:divBdr>
            <w:top w:val="none" w:sz="0" w:space="0" w:color="auto"/>
            <w:left w:val="none" w:sz="0" w:space="0" w:color="auto"/>
            <w:bottom w:val="none" w:sz="0" w:space="0" w:color="auto"/>
            <w:right w:val="none" w:sz="0" w:space="0" w:color="auto"/>
          </w:divBdr>
        </w:div>
        <w:div w:id="295723611">
          <w:marLeft w:val="0"/>
          <w:marRight w:val="0"/>
          <w:marTop w:val="0"/>
          <w:marBottom w:val="0"/>
          <w:divBdr>
            <w:top w:val="none" w:sz="0" w:space="0" w:color="auto"/>
            <w:left w:val="none" w:sz="0" w:space="0" w:color="auto"/>
            <w:bottom w:val="none" w:sz="0" w:space="0" w:color="auto"/>
            <w:right w:val="none" w:sz="0" w:space="0" w:color="auto"/>
          </w:divBdr>
        </w:div>
        <w:div w:id="1967420696">
          <w:marLeft w:val="0"/>
          <w:marRight w:val="0"/>
          <w:marTop w:val="0"/>
          <w:marBottom w:val="0"/>
          <w:divBdr>
            <w:top w:val="none" w:sz="0" w:space="0" w:color="auto"/>
            <w:left w:val="none" w:sz="0" w:space="0" w:color="auto"/>
            <w:bottom w:val="none" w:sz="0" w:space="0" w:color="auto"/>
            <w:right w:val="none" w:sz="0" w:space="0" w:color="auto"/>
          </w:divBdr>
        </w:div>
        <w:div w:id="945700068">
          <w:marLeft w:val="0"/>
          <w:marRight w:val="0"/>
          <w:marTop w:val="0"/>
          <w:marBottom w:val="0"/>
          <w:divBdr>
            <w:top w:val="none" w:sz="0" w:space="0" w:color="auto"/>
            <w:left w:val="none" w:sz="0" w:space="0" w:color="auto"/>
            <w:bottom w:val="none" w:sz="0" w:space="0" w:color="auto"/>
            <w:right w:val="none" w:sz="0" w:space="0" w:color="auto"/>
          </w:divBdr>
        </w:div>
        <w:div w:id="554631444">
          <w:marLeft w:val="0"/>
          <w:marRight w:val="0"/>
          <w:marTop w:val="0"/>
          <w:marBottom w:val="0"/>
          <w:divBdr>
            <w:top w:val="none" w:sz="0" w:space="0" w:color="auto"/>
            <w:left w:val="none" w:sz="0" w:space="0" w:color="auto"/>
            <w:bottom w:val="none" w:sz="0" w:space="0" w:color="auto"/>
            <w:right w:val="none" w:sz="0" w:space="0" w:color="auto"/>
          </w:divBdr>
        </w:div>
        <w:div w:id="1615285032">
          <w:marLeft w:val="0"/>
          <w:marRight w:val="0"/>
          <w:marTop w:val="0"/>
          <w:marBottom w:val="0"/>
          <w:divBdr>
            <w:top w:val="none" w:sz="0" w:space="0" w:color="auto"/>
            <w:left w:val="none" w:sz="0" w:space="0" w:color="auto"/>
            <w:bottom w:val="none" w:sz="0" w:space="0" w:color="auto"/>
            <w:right w:val="none" w:sz="0" w:space="0" w:color="auto"/>
          </w:divBdr>
        </w:div>
        <w:div w:id="1592009432">
          <w:marLeft w:val="0"/>
          <w:marRight w:val="0"/>
          <w:marTop w:val="0"/>
          <w:marBottom w:val="0"/>
          <w:divBdr>
            <w:top w:val="none" w:sz="0" w:space="0" w:color="auto"/>
            <w:left w:val="none" w:sz="0" w:space="0" w:color="auto"/>
            <w:bottom w:val="none" w:sz="0" w:space="0" w:color="auto"/>
            <w:right w:val="none" w:sz="0" w:space="0" w:color="auto"/>
          </w:divBdr>
        </w:div>
        <w:div w:id="1341662446">
          <w:marLeft w:val="0"/>
          <w:marRight w:val="0"/>
          <w:marTop w:val="0"/>
          <w:marBottom w:val="0"/>
          <w:divBdr>
            <w:top w:val="none" w:sz="0" w:space="0" w:color="auto"/>
            <w:left w:val="none" w:sz="0" w:space="0" w:color="auto"/>
            <w:bottom w:val="none" w:sz="0" w:space="0" w:color="auto"/>
            <w:right w:val="none" w:sz="0" w:space="0" w:color="auto"/>
          </w:divBdr>
        </w:div>
        <w:div w:id="1197743248">
          <w:marLeft w:val="0"/>
          <w:marRight w:val="0"/>
          <w:marTop w:val="0"/>
          <w:marBottom w:val="0"/>
          <w:divBdr>
            <w:top w:val="none" w:sz="0" w:space="0" w:color="auto"/>
            <w:left w:val="none" w:sz="0" w:space="0" w:color="auto"/>
            <w:bottom w:val="none" w:sz="0" w:space="0" w:color="auto"/>
            <w:right w:val="none" w:sz="0" w:space="0" w:color="auto"/>
          </w:divBdr>
        </w:div>
        <w:div w:id="1299454267">
          <w:marLeft w:val="0"/>
          <w:marRight w:val="0"/>
          <w:marTop w:val="0"/>
          <w:marBottom w:val="0"/>
          <w:divBdr>
            <w:top w:val="none" w:sz="0" w:space="0" w:color="auto"/>
            <w:left w:val="none" w:sz="0" w:space="0" w:color="auto"/>
            <w:bottom w:val="none" w:sz="0" w:space="0" w:color="auto"/>
            <w:right w:val="none" w:sz="0" w:space="0" w:color="auto"/>
          </w:divBdr>
        </w:div>
        <w:div w:id="553035">
          <w:marLeft w:val="0"/>
          <w:marRight w:val="0"/>
          <w:marTop w:val="0"/>
          <w:marBottom w:val="0"/>
          <w:divBdr>
            <w:top w:val="none" w:sz="0" w:space="0" w:color="auto"/>
            <w:left w:val="none" w:sz="0" w:space="0" w:color="auto"/>
            <w:bottom w:val="none" w:sz="0" w:space="0" w:color="auto"/>
            <w:right w:val="none" w:sz="0" w:space="0" w:color="auto"/>
          </w:divBdr>
        </w:div>
        <w:div w:id="471950108">
          <w:marLeft w:val="0"/>
          <w:marRight w:val="0"/>
          <w:marTop w:val="0"/>
          <w:marBottom w:val="0"/>
          <w:divBdr>
            <w:top w:val="none" w:sz="0" w:space="0" w:color="auto"/>
            <w:left w:val="none" w:sz="0" w:space="0" w:color="auto"/>
            <w:bottom w:val="none" w:sz="0" w:space="0" w:color="auto"/>
            <w:right w:val="none" w:sz="0" w:space="0" w:color="auto"/>
          </w:divBdr>
        </w:div>
        <w:div w:id="1077282990">
          <w:marLeft w:val="0"/>
          <w:marRight w:val="0"/>
          <w:marTop w:val="0"/>
          <w:marBottom w:val="0"/>
          <w:divBdr>
            <w:top w:val="none" w:sz="0" w:space="0" w:color="auto"/>
            <w:left w:val="none" w:sz="0" w:space="0" w:color="auto"/>
            <w:bottom w:val="none" w:sz="0" w:space="0" w:color="auto"/>
            <w:right w:val="none" w:sz="0" w:space="0" w:color="auto"/>
          </w:divBdr>
        </w:div>
        <w:div w:id="112678226">
          <w:marLeft w:val="0"/>
          <w:marRight w:val="0"/>
          <w:marTop w:val="0"/>
          <w:marBottom w:val="0"/>
          <w:divBdr>
            <w:top w:val="none" w:sz="0" w:space="0" w:color="auto"/>
            <w:left w:val="none" w:sz="0" w:space="0" w:color="auto"/>
            <w:bottom w:val="none" w:sz="0" w:space="0" w:color="auto"/>
            <w:right w:val="none" w:sz="0" w:space="0" w:color="auto"/>
          </w:divBdr>
        </w:div>
        <w:div w:id="1023019140">
          <w:marLeft w:val="0"/>
          <w:marRight w:val="0"/>
          <w:marTop w:val="0"/>
          <w:marBottom w:val="0"/>
          <w:divBdr>
            <w:top w:val="none" w:sz="0" w:space="0" w:color="auto"/>
            <w:left w:val="none" w:sz="0" w:space="0" w:color="auto"/>
            <w:bottom w:val="none" w:sz="0" w:space="0" w:color="auto"/>
            <w:right w:val="none" w:sz="0" w:space="0" w:color="auto"/>
          </w:divBdr>
        </w:div>
        <w:div w:id="1163472771">
          <w:marLeft w:val="0"/>
          <w:marRight w:val="0"/>
          <w:marTop w:val="0"/>
          <w:marBottom w:val="0"/>
          <w:divBdr>
            <w:top w:val="none" w:sz="0" w:space="0" w:color="auto"/>
            <w:left w:val="none" w:sz="0" w:space="0" w:color="auto"/>
            <w:bottom w:val="none" w:sz="0" w:space="0" w:color="auto"/>
            <w:right w:val="none" w:sz="0" w:space="0" w:color="auto"/>
          </w:divBdr>
        </w:div>
        <w:div w:id="981348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5</Pages>
  <Words>2214</Words>
  <Characters>11957</Characters>
  <Application>Microsoft Office Word</Application>
  <DocSecurity>0</DocSecurity>
  <Lines>99</Lines>
  <Paragraphs>28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2021-09-09T10:48:00Z</dcterms:created>
  <dcterms:modified xsi:type="dcterms:W3CDTF">2021-09-09T11:43:00Z</dcterms:modified>
</cp:coreProperties>
</file>